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20D2E7BF">
      <w:pPr>
        <w:suppressAutoHyphens/>
        <w:rPr>
          <w:rStyle w:val="BookTitle"/>
          <w:lang w:val="en-GB"/>
        </w:rPr>
      </w:pPr>
      <w:r w:rsidRPr="5D1A3E48" w:rsidR="00811B68">
        <w:rPr>
          <w:rStyle w:val="BookTitle"/>
          <w:lang w:val="en-GB"/>
        </w:rPr>
        <w:t xml:space="preserve">Proposing a Change Request in </w:t>
      </w:r>
    </w:p>
    <w:p w:rsidR="00AE1127" w:rsidP="006948BE" w:rsidRDefault="00811B68" w14:paraId="781D8FDE" w14:textId="52871431" w14:noSpellErr="1">
      <w:pPr>
        <w:suppressAutoHyphens/>
        <w:rPr>
          <w:rStyle w:val="BookTitle"/>
          <w:lang w:val="en-GB"/>
        </w:rPr>
      </w:pPr>
      <w:r w:rsidRPr="5D1A3E48" w:rsidR="00811B68">
        <w:rPr>
          <w:rStyle w:val="BookTitle"/>
          <w:lang w:val="en-GB"/>
        </w:rPr>
        <w:t xml:space="preserve">NPC </w:t>
      </w:r>
      <w:r w:rsidRPr="5D1A3E48" w:rsidR="008D249F">
        <w:rPr>
          <w:rStyle w:val="BookTitle"/>
          <w:lang w:val="en-GB"/>
        </w:rPr>
        <w:t xml:space="preserve">Confirmation of Payee </w:t>
      </w:r>
      <w:r w:rsidRPr="5D1A3E48" w:rsidR="00811B68">
        <w:rPr>
          <w:rStyle w:val="BookTitle"/>
          <w:lang w:val="en-GB"/>
        </w:rPr>
        <w:t xml:space="preserve">Scheme </w:t>
      </w:r>
    </w:p>
    <w:p w:rsidR="00387C77" w:rsidP="006948BE" w:rsidRDefault="00387C77" w14:paraId="236E9F31" w14:textId="77777777" w14:noSpellErr="1">
      <w:pPr>
        <w:suppressAutoHyphens/>
        <w:rPr>
          <w:rStyle w:val="BookTitle"/>
          <w:lang w:val="en-GB"/>
        </w:rPr>
      </w:pPr>
    </w:p>
    <w:p w:rsidRPr="003B36B7" w:rsidR="00387C77" w:rsidP="006948BE" w:rsidRDefault="00387C77" w14:paraId="2E044F79" w14:textId="04AD6A4F" w14:noSpellErr="1">
      <w:pPr>
        <w:suppressAutoHyphens/>
        <w:rPr>
          <w:rStyle w:val="BookTitle"/>
          <w:lang w:val="en-GB"/>
        </w:rPr>
      </w:pPr>
      <w:r w:rsidRPr="5D1A3E48" w:rsidR="00387C77">
        <w:rPr>
          <w:rStyle w:val="BookTitle"/>
          <w:lang w:val="en-GB"/>
        </w:rPr>
        <w:t>Change Request 3</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4"/>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5D1A3E48"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9D6818" w:rsidR="00811B68" w:rsidP="3F631079" w:rsidRDefault="10F8E72E" w14:paraId="7A9557BE" w14:textId="6EE5DD93">
            <w:pPr>
              <w:suppressAutoHyphens/>
              <w:spacing w:before="0" w:after="0"/>
              <w:ind w:right="691"/>
              <w:rPr>
                <w:rFonts w:eastAsia="Calibri" w:cs="Calibri"/>
                <w:lang w:val="en-GB" w:eastAsia="en-US"/>
              </w:rPr>
            </w:pPr>
            <w:r w:rsidRPr="5D1A3E48" w:rsidR="009D6818">
              <w:rPr>
                <w:rFonts w:eastAsia="Calibri" w:cs="Calibri"/>
                <w:lang w:val="en-GB" w:eastAsia="en-US"/>
              </w:rPr>
              <w:t xml:space="preserve">Kannan </w:t>
            </w:r>
            <w:r w:rsidRPr="5D1A3E48" w:rsidR="009D6818">
              <w:rPr>
                <w:rFonts w:eastAsia="Calibri" w:cs="Calibri"/>
                <w:lang w:val="en-GB" w:eastAsia="en-US"/>
              </w:rPr>
              <w:t>Rasappan</w:t>
            </w:r>
          </w:p>
        </w:tc>
      </w:tr>
      <w:tr w:rsidRPr="003B36B7" w:rsidR="00811B68" w:rsidTr="5D1A3E48"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9D6818" w:rsidR="00EA5CB5" w:rsidP="3F631079" w:rsidRDefault="574A9E40" w14:paraId="7E02645A" w14:textId="0C277865">
            <w:pPr>
              <w:suppressAutoHyphens/>
              <w:spacing w:before="0" w:after="0"/>
              <w:rPr>
                <w:rFonts w:eastAsia="Calibri" w:cs="Calibri"/>
                <w:lang w:val="en-GB" w:eastAsia="en-US"/>
              </w:rPr>
            </w:pPr>
            <w:r w:rsidRPr="5D1A3E48" w:rsidR="574A9E40">
              <w:rPr>
                <w:rFonts w:eastAsia="Calibri" w:cs="Calibri"/>
                <w:lang w:val="en-GB" w:eastAsia="en-US"/>
              </w:rPr>
              <w:t>Banfico</w:t>
            </w:r>
            <w:r w:rsidRPr="5D1A3E48" w:rsidR="574A9E40">
              <w:rPr>
                <w:rFonts w:eastAsia="Calibri" w:cs="Calibri"/>
                <w:lang w:val="en-GB" w:eastAsia="en-US"/>
              </w:rPr>
              <w:t xml:space="preserve"> Limited</w:t>
            </w:r>
          </w:p>
        </w:tc>
      </w:tr>
      <w:tr w:rsidRPr="003B36B7" w:rsidR="00811B68" w:rsidTr="5D1A3E48"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387C77" w:rsidP="3F631079" w:rsidRDefault="5F8FF76E" w14:paraId="3C20F32E" w14:textId="77777777" w14:noSpellErr="1">
            <w:pPr>
              <w:suppressAutoHyphens/>
              <w:spacing w:before="0" w:after="0"/>
              <w:rPr>
                <w:rFonts w:eastAsia="Calibri" w:cs="Calibri"/>
                <w:lang w:val="en-GB"/>
              </w:rPr>
            </w:pPr>
            <w:r w:rsidRPr="5D1A3E48" w:rsidR="5F8FF76E">
              <w:rPr>
                <w:rFonts w:eastAsia="Calibri" w:cs="Calibri"/>
                <w:lang w:val="en-GB"/>
              </w:rPr>
              <w:t>1 Canada Square,</w:t>
            </w:r>
          </w:p>
          <w:p w:rsidR="00387C77" w:rsidP="3F631079" w:rsidRDefault="5F8FF76E" w14:paraId="6008D358" w14:textId="36C344C6">
            <w:pPr>
              <w:suppressAutoHyphens/>
              <w:spacing w:before="0" w:after="0"/>
              <w:rPr>
                <w:rFonts w:eastAsia="Calibri" w:cs="Calibri"/>
                <w:lang w:val="en-GB"/>
              </w:rPr>
            </w:pPr>
            <w:r w:rsidRPr="5D1A3E48" w:rsidR="5F8FF76E">
              <w:rPr>
                <w:rFonts w:eastAsia="Calibri" w:cs="Calibri"/>
                <w:lang w:val="en-GB"/>
              </w:rPr>
              <w:t>Level</w:t>
            </w:r>
            <w:r w:rsidRPr="5D1A3E48" w:rsidR="009D6818">
              <w:rPr>
                <w:rFonts w:eastAsia="Calibri" w:cs="Calibri"/>
                <w:lang w:val="en-GB"/>
              </w:rPr>
              <w:t xml:space="preserve"> </w:t>
            </w:r>
            <w:r w:rsidRPr="5D1A3E48" w:rsidR="5F8FF76E">
              <w:rPr>
                <w:rFonts w:eastAsia="Calibri" w:cs="Calibri"/>
                <w:lang w:val="en-GB"/>
              </w:rPr>
              <w:t>39,</w:t>
            </w:r>
          </w:p>
          <w:p w:rsidRPr="009D6818" w:rsidR="00EA5CB5" w:rsidP="3F631079" w:rsidRDefault="5F8FF76E" w14:paraId="2E18E8A1" w14:textId="5267FAED">
            <w:pPr>
              <w:suppressAutoHyphens/>
              <w:spacing w:before="0" w:after="0"/>
              <w:rPr>
                <w:rFonts w:eastAsia="Calibri" w:cs="Calibri"/>
                <w:lang w:val="en-GB"/>
              </w:rPr>
            </w:pPr>
            <w:r w:rsidRPr="5D1A3E48" w:rsidR="5F8FF76E">
              <w:rPr>
                <w:rFonts w:eastAsia="Calibri" w:cs="Calibri"/>
                <w:lang w:val="en-GB"/>
              </w:rPr>
              <w:t>Canary</w:t>
            </w:r>
            <w:r w:rsidRPr="5D1A3E48" w:rsidR="00387C77">
              <w:rPr>
                <w:rFonts w:eastAsia="Calibri" w:cs="Calibri"/>
                <w:lang w:val="en-GB"/>
              </w:rPr>
              <w:t xml:space="preserve"> </w:t>
            </w:r>
            <w:r w:rsidRPr="5D1A3E48" w:rsidR="00387C77">
              <w:rPr>
                <w:rFonts w:eastAsia="Calibri" w:cs="Calibri"/>
                <w:lang w:val="en-GB"/>
              </w:rPr>
              <w:t>Wharf,</w:t>
            </w:r>
            <w:r>
              <w:br/>
            </w:r>
            <w:r w:rsidRPr="5D1A3E48" w:rsidR="5F8FF76E">
              <w:rPr>
                <w:rFonts w:eastAsia="Calibri" w:cs="Calibri"/>
                <w:lang w:val="en-GB"/>
              </w:rPr>
              <w:t>London</w:t>
            </w:r>
            <w:r w:rsidRPr="5D1A3E48" w:rsidR="5F8FF76E">
              <w:rPr>
                <w:rFonts w:eastAsia="Calibri" w:cs="Calibri"/>
                <w:lang w:val="en-GB"/>
              </w:rPr>
              <w:t xml:space="preserve"> E14 5AB</w:t>
            </w:r>
          </w:p>
        </w:tc>
      </w:tr>
      <w:tr w:rsidRPr="003B36B7" w:rsidR="00811B68" w:rsidTr="5D1A3E48"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9D6818" w:rsidR="00EA5CB5" w:rsidP="3F631079" w:rsidRDefault="00000000" w14:paraId="0AF105F9" w14:textId="7B2E64C8" w14:noSpellErr="1">
            <w:pPr>
              <w:suppressAutoHyphens/>
              <w:spacing w:before="0" w:after="0"/>
              <w:rPr>
                <w:rFonts w:eastAsia="Calibri" w:cs="Calibri"/>
                <w:lang w:val="en-GB" w:eastAsia="en-US"/>
              </w:rPr>
            </w:pPr>
            <w:r w:rsidRPr="009D6818">
              <w:rPr>
                <w:rFonts w:cs="Calibri"/>
              </w:rPr>
              <w:fldChar w:fldCharType="begin"/>
            </w:r>
            <w:r w:rsidRPr="009D6818">
              <w:rPr>
                <w:rFonts w:cs="Calibri"/>
              </w:rPr>
              <w:instrText>HYPERLINK "mailto:CoP@banfico.com" \h</w:instrText>
            </w:r>
            <w:r w:rsidRPr="009D6818">
              <w:rPr>
                <w:rFonts w:cs="Calibri"/>
              </w:rPr>
            </w:r>
            <w:r w:rsidRPr="009D6818">
              <w:rPr>
                <w:rFonts w:cs="Calibri"/>
              </w:rPr>
              <w:fldChar w:fldCharType="separate"/>
            </w:r>
            <w:r w:rsidRPr="009D6818" w:rsidR="30603B88">
              <w:rPr>
                <w:rStyle w:val="Hyperlink"/>
                <w:rFonts w:eastAsia="Calibri" w:cs="Calibri"/>
                <w:color w:val="auto"/>
                <w:lang w:val="en-GB" w:eastAsia="en-US"/>
              </w:rPr>
              <w:t>CoP@banfico.com</w:t>
            </w:r>
            <w:r w:rsidRPr="009D6818">
              <w:rPr>
                <w:rStyle w:val="Hyperlink"/>
                <w:rFonts w:eastAsia="Calibri" w:cs="Calibri"/>
                <w:color w:val="auto"/>
                <w:lang w:val="en-GB" w:eastAsia="en-US"/>
              </w:rPr>
              <w:fldChar w:fldCharType="end"/>
            </w:r>
            <w:r w:rsidRPr="009D6818" w:rsidR="30603B88">
              <w:rPr>
                <w:rFonts w:eastAsia="Calibri" w:cs="Calibri"/>
                <w:lang w:val="en-GB" w:eastAsia="en-US"/>
              </w:rPr>
              <w:t xml:space="preserve">; </w:t>
            </w:r>
            <w:r w:rsidRPr="009D6818">
              <w:rPr>
                <w:rFonts w:cs="Calibri"/>
              </w:rPr>
              <w:fldChar w:fldCharType="begin"/>
            </w:r>
            <w:r w:rsidRPr="009D6818">
              <w:rPr>
                <w:rFonts w:cs="Calibri"/>
              </w:rPr>
              <w:instrText>HYPERLINK "mailto:prabananth@banfico.com" \h</w:instrText>
            </w:r>
            <w:r w:rsidRPr="009D6818">
              <w:rPr>
                <w:rFonts w:cs="Calibri"/>
              </w:rPr>
            </w:r>
            <w:r w:rsidRPr="009D6818">
              <w:rPr>
                <w:rFonts w:cs="Calibri"/>
              </w:rPr>
              <w:fldChar w:fldCharType="separate"/>
            </w:r>
            <w:r w:rsidRPr="009D6818" w:rsidR="03FA0810">
              <w:rPr>
                <w:rStyle w:val="Hyperlink"/>
                <w:rFonts w:eastAsia="Calibri" w:cs="Calibri"/>
                <w:color w:val="auto"/>
                <w:lang w:val="en-GB" w:eastAsia="en-US"/>
              </w:rPr>
              <w:t>prabananth@banfico.com</w:t>
            </w:r>
            <w:r w:rsidRPr="009D6818">
              <w:rPr>
                <w:rStyle w:val="Hyperlink"/>
                <w:rFonts w:eastAsia="Calibri" w:cs="Calibri"/>
                <w:color w:val="auto"/>
                <w:lang w:val="en-GB" w:eastAsia="en-US"/>
              </w:rPr>
              <w:fldChar w:fldCharType="end"/>
            </w:r>
            <w:r w:rsidRPr="009D6818" w:rsidR="03FA0810">
              <w:rPr>
                <w:rFonts w:eastAsia="Calibri" w:cs="Calibri"/>
                <w:lang w:val="en-GB" w:eastAsia="en-US"/>
              </w:rPr>
              <w:t xml:space="preserve">; </w:t>
            </w:r>
            <w:r w:rsidRPr="009D6818">
              <w:rPr>
                <w:rFonts w:cs="Calibri"/>
              </w:rPr>
              <w:fldChar w:fldCharType="begin"/>
            </w:r>
            <w:r w:rsidRPr="009D6818">
              <w:rPr>
                <w:rFonts w:cs="Calibri"/>
              </w:rPr>
              <w:instrText>HYPERLINK "mailto:kannan@banfico.com" \h</w:instrText>
            </w:r>
            <w:r w:rsidRPr="009D6818">
              <w:rPr>
                <w:rFonts w:cs="Calibri"/>
              </w:rPr>
            </w:r>
            <w:r w:rsidRPr="009D6818">
              <w:rPr>
                <w:rFonts w:cs="Calibri"/>
              </w:rPr>
              <w:fldChar w:fldCharType="separate"/>
            </w:r>
            <w:r w:rsidRPr="009D6818" w:rsidR="03FA0810">
              <w:rPr>
                <w:rStyle w:val="Hyperlink"/>
                <w:rFonts w:eastAsia="Calibri" w:cs="Calibri"/>
                <w:color w:val="auto"/>
                <w:lang w:val="en-GB" w:eastAsia="en-US"/>
              </w:rPr>
              <w:t>kannan@banfico.com</w:t>
            </w:r>
            <w:r w:rsidRPr="009D6818">
              <w:rPr>
                <w:rStyle w:val="Hyperlink"/>
                <w:rFonts w:eastAsia="Calibri" w:cs="Calibri"/>
                <w:color w:val="auto"/>
                <w:lang w:val="en-GB" w:eastAsia="en-US"/>
              </w:rPr>
              <w:fldChar w:fldCharType="end"/>
            </w:r>
            <w:r w:rsidRPr="009D6818" w:rsidR="03FA0810">
              <w:rPr>
                <w:rFonts w:eastAsia="Calibri" w:cs="Calibri"/>
                <w:lang w:val="en-GB" w:eastAsia="en-US"/>
              </w:rPr>
              <w:t xml:space="preserve">; </w:t>
            </w:r>
          </w:p>
        </w:tc>
      </w:tr>
      <w:tr w:rsidRPr="003B36B7" w:rsidR="00811B68" w:rsidTr="5D1A3E48"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9D6818" w:rsidR="00EA5CB5" w:rsidP="3F631079" w:rsidRDefault="00EA5CB5" w14:paraId="04C165FC" w14:textId="05A0075C" w14:noSpellErr="1">
            <w:pPr>
              <w:suppressAutoHyphens/>
              <w:spacing w:before="0" w:after="0"/>
              <w:rPr>
                <w:rFonts w:eastAsia="Calibri" w:cs="Calibri"/>
                <w:lang w:val="en-GB" w:eastAsia="en-US"/>
              </w:rPr>
            </w:pPr>
          </w:p>
        </w:tc>
      </w:tr>
      <w:tr w:rsidRPr="003B36B7" w:rsidR="00811B68" w:rsidTr="5D1A3E48"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9D6818" w:rsidR="00811B68" w:rsidP="006948BE" w:rsidRDefault="00811B68" w14:paraId="432628B0" w14:textId="77777777" w14:noSpellErr="1">
            <w:pPr>
              <w:suppressAutoHyphens/>
              <w:spacing w:before="0" w:after="0"/>
              <w:rPr>
                <w:rFonts w:eastAsia="Calibri" w:cs="Calibri"/>
                <w:u w:val="single"/>
                <w:lang w:val="en-GB" w:eastAsia="en-US"/>
              </w:rPr>
            </w:pPr>
            <w:r w:rsidRPr="5D1A3E48" w:rsidR="00811B68">
              <w:rPr>
                <w:rFonts w:eastAsia="Calibri" w:cs="Calibri"/>
                <w:u w:val="single"/>
                <w:lang w:val="en-GB" w:eastAsia="en-US"/>
              </w:rPr>
              <w:t>Highlight which NPC Scheme Rulebook(s) this change request relates to:</w:t>
            </w:r>
          </w:p>
          <w:p w:rsidRPr="009D6818" w:rsidR="00C33286" w:rsidP="006948BE" w:rsidRDefault="00000000" w14:paraId="2AC7B58C" w14:textId="550388DF" w14:noSpellErr="1">
            <w:pPr>
              <w:suppressAutoHyphens/>
              <w:spacing w:before="0" w:after="0"/>
              <w:rPr>
                <w:rFonts w:eastAsia="Calibri" w:cs="Calibri"/>
                <w:lang w:val="en-GB" w:eastAsia="en-US"/>
              </w:rPr>
            </w:pPr>
            <w:sdt>
              <w:sdtPr>
                <w:id w:val="895786661"/>
                <w14:checkbox>
                  <w14:checked w14:val="1"/>
                  <w14:checkedState w14:val="2612" w14:font="MS Gothic"/>
                  <w14:uncheckedState w14:val="2610" w14:font="MS Gothic"/>
                </w14:checkbox>
                <w:rPr>
                  <w:rFonts w:eastAsia="Calibri" w:cs="Calibri"/>
                  <w:lang w:val="en-GB" w:eastAsia="en-US"/>
                </w:rPr>
              </w:sdtPr>
              <w:sdtContent>
                <w:r w:rsidRPr="5D1A3E48" w:rsidR="11EBE1FA">
                  <w:rPr>
                    <w:rFonts w:ascii="Segoe UI Symbol" w:hAnsi="Segoe UI Symbol" w:eastAsia="MS Gothic" w:cs="Segoe UI Symbol"/>
                    <w:lang w:val="en-GB" w:eastAsia="en-US"/>
                  </w:rPr>
                  <w:t>☒</w:t>
                </w:r>
              </w:sdtContent>
              <w:sdtEndPr>
                <w:rPr>
                  <w:rFonts w:eastAsia="Calibri" w:cs="Calibri"/>
                  <w:lang w:val="en-GB" w:eastAsia="en-US"/>
                </w:rPr>
              </w:sdtEndPr>
            </w:sdt>
            <w:r w:rsidRPr="5D1A3E48" w:rsidR="00EE0D04">
              <w:rPr>
                <w:rFonts w:eastAsia="Calibri" w:cs="Calibri"/>
                <w:lang w:val="en-GB" w:eastAsia="en-US"/>
              </w:rPr>
              <w:t xml:space="preserve">     </w:t>
            </w:r>
            <w:r w:rsidRPr="5D1A3E48" w:rsidR="00811B68">
              <w:rPr>
                <w:rFonts w:eastAsia="Calibri" w:cs="Calibri"/>
                <w:lang w:val="en-GB" w:eastAsia="en-US"/>
              </w:rPr>
              <w:t>NPC0</w:t>
            </w:r>
            <w:r w:rsidRPr="5D1A3E48" w:rsidR="00D3297D">
              <w:rPr>
                <w:rFonts w:eastAsia="Calibri" w:cs="Calibri"/>
                <w:lang w:val="en-GB" w:eastAsia="en-US"/>
              </w:rPr>
              <w:t>50</w:t>
            </w:r>
            <w:r w:rsidRPr="5D1A3E48" w:rsidR="00811B68">
              <w:rPr>
                <w:rFonts w:eastAsia="Calibri" w:cs="Calibri"/>
                <w:lang w:val="en-GB" w:eastAsia="en-US"/>
              </w:rPr>
              <w:t>-01 202</w:t>
            </w:r>
            <w:r w:rsidRPr="5D1A3E48" w:rsidR="00D3297D">
              <w:rPr>
                <w:rFonts w:eastAsia="Calibri" w:cs="Calibri"/>
                <w:lang w:val="en-GB" w:eastAsia="en-US"/>
              </w:rPr>
              <w:t>3</w:t>
            </w:r>
            <w:r w:rsidRPr="5D1A3E48" w:rsidR="00811B68">
              <w:rPr>
                <w:rFonts w:eastAsia="Calibri" w:cs="Calibri"/>
                <w:lang w:val="en-GB" w:eastAsia="en-US"/>
              </w:rPr>
              <w:t xml:space="preserve"> </w:t>
            </w:r>
            <w:r w:rsidRPr="5D1A3E48" w:rsidR="00D3297D">
              <w:rPr>
                <w:rFonts w:eastAsia="Calibri" w:cs="Calibri"/>
                <w:lang w:val="en-GB" w:eastAsia="en-US"/>
              </w:rPr>
              <w:t xml:space="preserve">NPC Confirmation of Payee </w:t>
            </w:r>
            <w:r w:rsidRPr="5D1A3E48" w:rsidR="00811B68">
              <w:rPr>
                <w:rFonts w:eastAsia="Calibri" w:cs="Calibri"/>
                <w:lang w:val="en-GB" w:eastAsia="en-US"/>
              </w:rPr>
              <w:t xml:space="preserve">Rulebook </w:t>
            </w:r>
            <w:r w:rsidRPr="5D1A3E48" w:rsidR="00D3297D">
              <w:rPr>
                <w:rFonts w:eastAsia="Calibri" w:cs="Calibri"/>
                <w:lang w:val="en-GB" w:eastAsia="en-US"/>
              </w:rPr>
              <w:t>version 1.0</w:t>
            </w:r>
          </w:p>
        </w:tc>
      </w:tr>
      <w:tr w:rsidRPr="003B36B7" w:rsidR="00811B68" w:rsidTr="5D1A3E48"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9D6818" w:rsidR="00EA5CB5" w:rsidP="3F631079" w:rsidRDefault="2437A7F8" w14:paraId="1797EC8F" w14:textId="32B8AE59" w14:noSpellErr="1">
            <w:pPr>
              <w:suppressAutoHyphens/>
              <w:spacing w:before="0" w:after="0"/>
              <w:rPr>
                <w:rFonts w:eastAsia="Calibri" w:cs="Calibri"/>
                <w:lang w:val="en-GB" w:eastAsia="en-US"/>
              </w:rPr>
            </w:pPr>
            <w:r w:rsidRPr="5D1A3E48" w:rsidR="2437A7F8">
              <w:rPr>
                <w:rFonts w:eastAsia="Calibri" w:cs="Calibri"/>
                <w:lang w:val="en-GB" w:eastAsia="en-US"/>
              </w:rPr>
              <w:t>29-Nov-2023</w:t>
            </w:r>
          </w:p>
        </w:tc>
      </w:tr>
      <w:tr w:rsidRPr="003B36B7" w:rsidR="00811B68" w:rsidTr="5D1A3E48"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9D6818" w:rsidR="00811B68" w:rsidP="006948BE" w:rsidRDefault="00811B68" w14:paraId="10F065C6" w14:textId="306DB9C5" w14:noSpellErr="1">
            <w:pPr>
              <w:suppressAutoHyphens/>
              <w:spacing w:before="0" w:after="0"/>
              <w:rPr>
                <w:rFonts w:eastAsia="Calibri" w:cs="Calibri"/>
                <w:lang w:val="en-GB" w:eastAsia="en-US"/>
              </w:rPr>
            </w:pPr>
            <w:r w:rsidRPr="5D1A3E48" w:rsidR="00811B68">
              <w:rPr>
                <w:rFonts w:eastAsia="Calibri" w:cs="Calibri"/>
                <w:lang w:val="en-GB" w:eastAsia="en-US"/>
              </w:rPr>
              <w:t xml:space="preserve">This template is provided by NPC to allow any person or organisation to </w:t>
            </w:r>
            <w:r w:rsidRPr="5D1A3E48" w:rsidR="00811B68">
              <w:rPr>
                <w:rFonts w:eastAsia="Calibri" w:cs="Calibri"/>
                <w:lang w:val="en-GB" w:eastAsia="en-US"/>
              </w:rPr>
              <w:t>submit</w:t>
            </w:r>
            <w:r w:rsidRPr="5D1A3E48" w:rsidR="00811B68">
              <w:rPr>
                <w:rFonts w:eastAsia="Calibri" w:cs="Calibri"/>
                <w:lang w:val="en-GB" w:eastAsia="en-US"/>
              </w:rPr>
              <w:t xml:space="preserve"> a change request for making a change to the NPC </w:t>
            </w:r>
            <w:r w:rsidRPr="5D1A3E48" w:rsidR="00D3297D">
              <w:rPr>
                <w:rFonts w:eastAsia="Calibri" w:cs="Calibri"/>
                <w:lang w:val="en-GB" w:eastAsia="en-US"/>
              </w:rPr>
              <w:t>Confirmation of Payee</w:t>
            </w:r>
            <w:r w:rsidRPr="5D1A3E48" w:rsidR="00811B68">
              <w:rPr>
                <w:rFonts w:eastAsia="Calibri" w:cs="Calibri"/>
                <w:lang w:val="en-GB" w:eastAsia="en-US"/>
              </w:rPr>
              <w:t xml:space="preserve"> Scheme </w:t>
            </w:r>
            <w:r w:rsidRPr="5D1A3E48" w:rsidR="00811B68">
              <w:rPr>
                <w:rFonts w:eastAsia="Calibri" w:cs="Calibri"/>
                <w:lang w:val="en-GB" w:eastAsia="en-US"/>
              </w:rPr>
              <w:t>in accordance with</w:t>
            </w:r>
            <w:r w:rsidRPr="5D1A3E48" w:rsidR="00811B68">
              <w:rPr>
                <w:rFonts w:eastAsia="Calibri" w:cs="Calibri"/>
                <w:lang w:val="en-GB" w:eastAsia="en-US"/>
              </w:rPr>
              <w:t xml:space="preserve"> the rules set out in the document ‘</w:t>
            </w:r>
            <w:r w:rsidRPr="5D1A3E48" w:rsidR="0025511D">
              <w:rPr>
                <w:rFonts w:eastAsia="Calibri" w:cs="Calibri"/>
                <w:lang w:val="en-GB" w:eastAsia="en-US"/>
              </w:rPr>
              <w:t>NPC900-01</w:t>
            </w:r>
            <w:r w:rsidRPr="5D1A3E48" w:rsidR="00811B68">
              <w:rPr>
                <w:rFonts w:eastAsia="Calibri" w:cs="Calibri"/>
                <w:lang w:val="en-GB" w:eastAsia="en-US"/>
              </w:rPr>
              <w:t xml:space="preserve"> Scheme Rules’ </w:t>
            </w:r>
            <w:r w:rsidRPr="5D1A3E48" w:rsidR="0025511D">
              <w:rPr>
                <w:rFonts w:eastAsia="Calibri" w:cs="Calibri"/>
                <w:lang w:val="en-GB" w:eastAsia="en-US"/>
              </w:rPr>
              <w:t xml:space="preserve">which can be found in the Annex II in the </w:t>
            </w:r>
            <w:r w:rsidRPr="5D1A3E48" w:rsidR="001E505F">
              <w:rPr>
                <w:rFonts w:eastAsia="Calibri" w:cs="Calibri"/>
                <w:lang w:val="en-GB" w:eastAsia="en-US"/>
              </w:rPr>
              <w:t xml:space="preserve">Confirmation of Payee </w:t>
            </w:r>
            <w:r w:rsidRPr="5D1A3E48" w:rsidR="0025511D">
              <w:rPr>
                <w:rFonts w:eastAsia="Calibri" w:cs="Calibri"/>
                <w:lang w:val="en-GB" w:eastAsia="en-US"/>
              </w:rPr>
              <w:t xml:space="preserve">Rulebook. </w:t>
            </w:r>
          </w:p>
          <w:p w:rsidRPr="009D6818" w:rsidR="00811B68" w:rsidP="006948BE" w:rsidRDefault="00811B68" w14:paraId="717D1D4B" w14:textId="77777777" w14:noSpellErr="1">
            <w:pPr>
              <w:suppressAutoHyphens/>
              <w:spacing w:before="0" w:after="0"/>
              <w:rPr>
                <w:rFonts w:eastAsia="Calibri" w:cs="Calibri"/>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4"/>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3F631079" w:rsidP="3F631079" w:rsidRDefault="3F631079" w14:paraId="7938AAF8" w14:textId="2B7D33E2">
      <w:pPr>
        <w:pStyle w:val="NormalText"/>
      </w:pPr>
    </w:p>
    <w:p w:rsidRPr="009D6818" w:rsidR="009D6818" w:rsidP="009D6818" w:rsidRDefault="009D6818" w14:paraId="70078857" w14:textId="77777777" w14:noSpellErr="1">
      <w:pPr>
        <w:pStyle w:val="NormalText"/>
        <w:rPr>
          <w:sz w:val="20"/>
          <w:szCs w:val="20"/>
        </w:rPr>
      </w:pPr>
      <w:r w:rsidRPr="5D1A3E48" w:rsidR="009D6818">
        <w:rPr>
          <w:sz w:val="20"/>
          <w:szCs w:val="20"/>
        </w:rPr>
        <w:t>If accepted, we would expect it to be possible to include this change in the next iteration the CoP Rulebook, set for release in Q3 2024.</w:t>
      </w:r>
    </w:p>
    <w:p w:rsidRPr="003B36B7" w:rsidR="00EA5CB5" w:rsidP="5D1A3E48" w:rsidRDefault="00EA5CB5" w14:paraId="41DEA14E" w14:noSpellErr="1" w14:textId="4D0979F6">
      <w:pPr>
        <w:pStyle w:val="NormalText"/>
        <w:rPr>
          <w:color w:val="014E8F" w:themeColor="text2" w:themeTint="FF" w:themeShade="FF"/>
        </w:rPr>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00387C77" w:rsidP="5D1A3E48" w:rsidRDefault="009D6818" w14:paraId="6B79F1F2" w14:textId="202BB1D2">
      <w:pPr>
        <w:spacing w:after="0" w:line="259" w:lineRule="auto"/>
        <w:jc w:val="both"/>
        <w:rPr>
          <w:rFonts w:eastAsia="Calibri" w:cs="Calibri"/>
          <w:lang w:val="en-GB"/>
        </w:rPr>
      </w:pPr>
      <w:r w:rsidRPr="5D1A3E48" w:rsidR="009D6818">
        <w:rPr>
          <w:rFonts w:eastAsia="Calibri" w:cs="Calibri"/>
          <w:lang w:val="en-GB"/>
        </w:rPr>
        <w:t>W</w:t>
      </w:r>
      <w:r w:rsidRPr="5D1A3E48" w:rsidR="63692EF9">
        <w:rPr>
          <w:rFonts w:eastAsia="Calibri" w:cs="Calibri"/>
          <w:lang w:val="en-GB"/>
        </w:rPr>
        <w:t xml:space="preserve">ithin the Confirmation of Payee </w:t>
      </w:r>
      <w:r w:rsidRPr="5D1A3E48" w:rsidR="009D6818">
        <w:rPr>
          <w:rFonts w:eastAsia="Calibri" w:cs="Calibri"/>
          <w:lang w:val="en-GB"/>
        </w:rPr>
        <w:t>Rulebook</w:t>
      </w:r>
      <w:r w:rsidRPr="5D1A3E48" w:rsidR="00387C77">
        <w:rPr>
          <w:rFonts w:eastAsia="Calibri" w:cs="Calibri"/>
          <w:lang w:val="en-GB"/>
        </w:rPr>
        <w:t>,</w:t>
      </w:r>
      <w:r w:rsidRPr="5D1A3E48" w:rsidR="009D6818">
        <w:rPr>
          <w:rFonts w:eastAsia="Calibri" w:cs="Calibri"/>
          <w:lang w:val="en-GB"/>
        </w:rPr>
        <w:t xml:space="preserve"> there is </w:t>
      </w:r>
      <w:r w:rsidRPr="5D1A3E48" w:rsidR="63692EF9">
        <w:rPr>
          <w:rFonts w:eastAsia="Calibri" w:cs="Calibri"/>
          <w:lang w:val="en-GB"/>
        </w:rPr>
        <w:t xml:space="preserve">no specific execution time cycle is set. Section 3.3 </w:t>
      </w:r>
      <w:r w:rsidRPr="5D1A3E48" w:rsidR="63692EF9">
        <w:rPr>
          <w:rFonts w:eastAsia="Calibri" w:cs="Calibri"/>
          <w:lang w:val="en-GB"/>
        </w:rPr>
        <w:t xml:space="preserve">says that "The Execution Time Cycle will be subject to agreements between the Infrastructure Providers and both the Payer PSP and Payee PSP. This Scheme does not further regulate Execution Time Cycles for Single [Bulk] Requests." </w:t>
      </w:r>
    </w:p>
    <w:p w:rsidRPr="009D6818" w:rsidR="0025511D" w:rsidP="5D1A3E48" w:rsidRDefault="63692EF9" w14:paraId="44DD8B1C" w14:textId="099C11B7">
      <w:pPr>
        <w:spacing w:after="0" w:line="259" w:lineRule="auto"/>
        <w:jc w:val="both"/>
        <w:rPr>
          <w:rFonts w:eastAsia="Calibri" w:cs="Calibri"/>
          <w:lang w:val="en-GB"/>
        </w:rPr>
      </w:pPr>
      <w:r w:rsidRPr="5D1A3E48" w:rsidR="63692EF9">
        <w:rPr>
          <w:rFonts w:eastAsia="Calibri" w:cs="Calibri"/>
          <w:lang w:val="en-GB"/>
        </w:rPr>
        <w:t xml:space="preserve">Allowing participants and infrastructure providers </w:t>
      </w:r>
      <w:r w:rsidRPr="5D1A3E48" w:rsidR="009D6818">
        <w:rPr>
          <w:rFonts w:eastAsia="Calibri" w:cs="Calibri"/>
          <w:lang w:val="en-GB"/>
        </w:rPr>
        <w:t xml:space="preserve">to </w:t>
      </w:r>
      <w:r w:rsidRPr="5D1A3E48" w:rsidR="63692EF9">
        <w:rPr>
          <w:rFonts w:eastAsia="Calibri" w:cs="Calibri"/>
          <w:lang w:val="en-GB"/>
        </w:rPr>
        <w:t>set their own times for time cycle means</w:t>
      </w:r>
      <w:r w:rsidRPr="5D1A3E48" w:rsidR="009D6818">
        <w:rPr>
          <w:rFonts w:eastAsia="Calibri" w:cs="Calibri"/>
          <w:lang w:val="en-GB"/>
        </w:rPr>
        <w:t xml:space="preserve"> that</w:t>
      </w:r>
      <w:r w:rsidRPr="5D1A3E48" w:rsidR="63692EF9">
        <w:rPr>
          <w:rFonts w:eastAsia="Calibri" w:cs="Calibri"/>
          <w:lang w:val="en-GB"/>
        </w:rPr>
        <w:t xml:space="preserve"> there could be confusion and </w:t>
      </w:r>
      <w:r w:rsidRPr="5D1A3E48" w:rsidR="00387C77">
        <w:rPr>
          <w:rFonts w:eastAsia="Calibri" w:cs="Calibri"/>
          <w:lang w:val="en-GB"/>
        </w:rPr>
        <w:t xml:space="preserve">a </w:t>
      </w:r>
      <w:r w:rsidRPr="5D1A3E48" w:rsidR="63692EF9">
        <w:rPr>
          <w:rFonts w:eastAsia="Calibri" w:cs="Calibri"/>
          <w:lang w:val="en-GB"/>
        </w:rPr>
        <w:t xml:space="preserve">lack of standardisation </w:t>
      </w:r>
      <w:r w:rsidRPr="5D1A3E48" w:rsidR="009D6818">
        <w:rPr>
          <w:rFonts w:eastAsia="Calibri" w:cs="Calibri"/>
          <w:lang w:val="en-GB"/>
        </w:rPr>
        <w:t>across</w:t>
      </w:r>
      <w:r w:rsidRPr="5D1A3E48" w:rsidR="009D6818">
        <w:rPr>
          <w:rFonts w:eastAsia="Calibri" w:cs="Calibri"/>
          <w:lang w:val="en-GB"/>
        </w:rPr>
        <w:t xml:space="preserve"> </w:t>
      </w:r>
      <w:r w:rsidRPr="5D1A3E48" w:rsidR="63692EF9">
        <w:rPr>
          <w:rFonts w:eastAsia="Calibri" w:cs="Calibri"/>
          <w:lang w:val="en-GB"/>
        </w:rPr>
        <w:t xml:space="preserve">the service. </w:t>
      </w:r>
      <w:r w:rsidRPr="5D1A3E48" w:rsidR="009D6818">
        <w:rPr>
          <w:rFonts w:eastAsia="Calibri" w:cs="Calibri"/>
          <w:lang w:val="en-GB"/>
        </w:rPr>
        <w:t>To ensure the uniformity of the service, w</w:t>
      </w:r>
      <w:r w:rsidRPr="5D1A3E48" w:rsidR="63692EF9">
        <w:rPr>
          <w:rFonts w:eastAsia="Calibri" w:cs="Calibri"/>
          <w:lang w:val="en-GB"/>
        </w:rPr>
        <w:t xml:space="preserve">e recommend setting an execution time cycle for participants to ensure </w:t>
      </w:r>
      <w:r w:rsidRPr="5D1A3E48" w:rsidR="63692EF9">
        <w:rPr>
          <w:rFonts w:eastAsia="Calibri" w:cs="Calibri"/>
          <w:lang w:val="en-GB"/>
        </w:rPr>
        <w:t>timely</w:t>
      </w:r>
      <w:r w:rsidRPr="5D1A3E48" w:rsidR="63692EF9">
        <w:rPr>
          <w:rFonts w:eastAsia="Calibri" w:cs="Calibri"/>
          <w:lang w:val="en-GB"/>
        </w:rPr>
        <w:t xml:space="preserve"> delivery of the response. </w:t>
      </w:r>
      <w:r w:rsidRPr="5D1A3E48" w:rsidR="009D6818">
        <w:rPr>
          <w:rFonts w:eastAsia="Calibri" w:cs="Calibri"/>
          <w:lang w:val="en-GB"/>
        </w:rPr>
        <w:t xml:space="preserve">Based on our </w:t>
      </w:r>
      <w:r w:rsidRPr="5D1A3E48" w:rsidR="009D6818">
        <w:rPr>
          <w:rFonts w:eastAsia="Calibri" w:cs="Calibri"/>
          <w:lang w:val="en-GB"/>
        </w:rPr>
        <w:t>experience</w:t>
      </w:r>
      <w:r w:rsidRPr="5D1A3E48" w:rsidR="009D6818">
        <w:rPr>
          <w:rFonts w:eastAsia="Calibri" w:cs="Calibri"/>
          <w:lang w:val="en-GB"/>
        </w:rPr>
        <w:t xml:space="preserve"> with other CoP schemes, </w:t>
      </w:r>
      <w:r w:rsidRPr="5D1A3E48" w:rsidR="009D6818">
        <w:rPr>
          <w:rFonts w:eastAsia="Calibri" w:cs="Calibri"/>
          <w:lang w:val="en-GB"/>
        </w:rPr>
        <w:t>w</w:t>
      </w:r>
      <w:r w:rsidRPr="5D1A3E48" w:rsidR="63692EF9">
        <w:rPr>
          <w:rFonts w:eastAsia="Calibri" w:cs="Calibri"/>
          <w:lang w:val="en-GB"/>
        </w:rPr>
        <w:t>e would suggest a time of 1-2 seconds.</w:t>
      </w:r>
    </w:p>
    <w:p w:rsidRPr="009D6818" w:rsidR="009D6818" w:rsidP="5D1A3E48" w:rsidRDefault="009D6818" w14:paraId="31E3C933" w14:noSpellErr="1" w14:textId="6F7D80B6">
      <w:pPr>
        <w:pStyle w:val="Normal"/>
        <w:spacing w:after="0" w:line="259" w:lineRule="auto"/>
        <w:jc w:val="both"/>
        <w:rPr>
          <w:rFonts w:eastAsia="Calibri" w:cs="Calibri"/>
          <w:lang w:val="en-GB"/>
        </w:rPr>
      </w:pPr>
    </w:p>
    <w:p w:rsidR="009D6818" w:rsidP="5D1A3E48" w:rsidRDefault="63692EF9" w14:paraId="6878905C" w14:textId="2C923628">
      <w:pPr>
        <w:jc w:val="both"/>
        <w:rPr>
          <w:lang w:val="en-GB"/>
        </w:rPr>
      </w:pPr>
      <w:r w:rsidRPr="5D1A3E48" w:rsidR="63692EF9">
        <w:rPr>
          <w:lang w:val="en-GB"/>
        </w:rPr>
        <w:t xml:space="preserve">In addition, </w:t>
      </w:r>
      <w:r w:rsidRPr="5D1A3E48" w:rsidR="009D6818">
        <w:rPr>
          <w:lang w:val="en-GB"/>
        </w:rPr>
        <w:t>for</w:t>
      </w:r>
      <w:r w:rsidRPr="5D1A3E48" w:rsidR="63692EF9">
        <w:rPr>
          <w:lang w:val="en-GB"/>
        </w:rPr>
        <w:t xml:space="preserve"> events where there is no API response from the responder, </w:t>
      </w:r>
      <w:r w:rsidRPr="5D1A3E48" w:rsidR="009D6818">
        <w:rPr>
          <w:lang w:val="en-GB"/>
        </w:rPr>
        <w:t xml:space="preserve">we believe </w:t>
      </w:r>
      <w:r w:rsidRPr="5D1A3E48" w:rsidR="009D6818">
        <w:rPr>
          <w:lang w:val="en-GB"/>
        </w:rPr>
        <w:t>it would be best practice for</w:t>
      </w:r>
      <w:r w:rsidRPr="5D1A3E48" w:rsidR="63692EF9">
        <w:rPr>
          <w:lang w:val="en-GB"/>
        </w:rPr>
        <w:t xml:space="preserve"> a </w:t>
      </w:r>
      <w:r w:rsidRPr="5D1A3E48" w:rsidR="009D6818">
        <w:rPr>
          <w:lang w:val="en-GB"/>
        </w:rPr>
        <w:t xml:space="preserve">specific </w:t>
      </w:r>
      <w:r w:rsidRPr="5D1A3E48" w:rsidR="63692EF9">
        <w:rPr>
          <w:lang w:val="en-GB"/>
        </w:rPr>
        <w:t xml:space="preserve">time </w:t>
      </w:r>
      <w:r w:rsidRPr="5D1A3E48" w:rsidR="009D6818">
        <w:rPr>
          <w:lang w:val="en-GB"/>
        </w:rPr>
        <w:t xml:space="preserve">to be </w:t>
      </w:r>
      <w:r w:rsidRPr="5D1A3E48" w:rsidR="63692EF9">
        <w:rPr>
          <w:lang w:val="en-GB"/>
        </w:rPr>
        <w:t xml:space="preserve">set where a 'Timed out' response </w:t>
      </w:r>
      <w:r w:rsidRPr="5D1A3E48" w:rsidR="009D6818">
        <w:rPr>
          <w:lang w:val="en-GB"/>
        </w:rPr>
        <w:t>should be</w:t>
      </w:r>
      <w:r w:rsidRPr="5D1A3E48" w:rsidR="63692EF9">
        <w:rPr>
          <w:lang w:val="en-GB"/>
        </w:rPr>
        <w:t xml:space="preserve"> given. This could be set between 2-4 seconds. </w:t>
      </w:r>
    </w:p>
    <w:p w:rsidR="009D6818" w:rsidP="5D1A3E48" w:rsidRDefault="009D6818" w14:paraId="5DA00C90" w14:textId="77777777" w14:noSpellErr="1">
      <w:pPr>
        <w:jc w:val="both"/>
        <w:rPr>
          <w:lang w:val="en-GB"/>
        </w:rPr>
      </w:pPr>
    </w:p>
    <w:p w:rsidRPr="009D6818" w:rsidR="0025511D" w:rsidP="5D1A3E48" w:rsidRDefault="63692EF9" w14:paraId="244CDB5B" w14:textId="6F4BC98F" w14:noSpellErr="1">
      <w:pPr>
        <w:jc w:val="both"/>
        <w:rPr>
          <w:lang w:val="en-GB"/>
        </w:rPr>
      </w:pPr>
      <w:r w:rsidRPr="5D1A3E48" w:rsidR="63692EF9">
        <w:rPr>
          <w:lang w:val="en-GB"/>
        </w:rPr>
        <w:t xml:space="preserve">Additionally, we would recommend a limit on the number of times a participant can check the same account within a set </w:t>
      </w:r>
      <w:r w:rsidRPr="5D1A3E48" w:rsidR="63692EF9">
        <w:rPr>
          <w:lang w:val="en-GB"/>
        </w:rPr>
        <w:t>period of time</w:t>
      </w:r>
      <w:r w:rsidRPr="5D1A3E48" w:rsidR="63692EF9">
        <w:rPr>
          <w:lang w:val="en-GB"/>
        </w:rPr>
        <w:t>, unless of course the customer alters the details of the request. For example, participants may only check twice within 1 minute to ensure participant customers are not continually reinitiating a check when the same response is likely</w:t>
      </w:r>
      <w:r w:rsidRPr="5D1A3E48" w:rsidR="78563862">
        <w:rPr>
          <w:lang w:val="en-GB"/>
        </w:rPr>
        <w:t>.</w:t>
      </w:r>
      <w:r w:rsidRPr="5D1A3E48" w:rsidR="009D6818">
        <w:rPr>
          <w:lang w:val="en-GB"/>
        </w:rPr>
        <w:t xml:space="preserve"> This could mitigate phishing fraud where fraudsters are trying to collect individuals’</w:t>
      </w:r>
      <w:r w:rsidRPr="5D1A3E48" w:rsidR="009D6818">
        <w:rPr>
          <w:lang w:val="en-GB"/>
        </w:rPr>
        <w:t xml:space="preserve"> personal details.</w:t>
      </w:r>
      <w:r w:rsidRPr="5D1A3E48" w:rsidR="009D6818">
        <w:rPr>
          <w:lang w:val="en-GB"/>
        </w:rPr>
        <w:t xml:space="preserve"> </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806E30" w:rsidR="307B7706" w:rsidP="5D1A3E48" w:rsidRDefault="00387C77" w14:paraId="6FFAF03D" w14:textId="3292EBDA">
      <w:pPr>
        <w:keepLines w:val="1"/>
        <w:spacing w:before="120" w:after="120"/>
        <w:rPr>
          <w:lang w:val="en-GB"/>
        </w:rPr>
      </w:pPr>
      <w:r w:rsidRPr="5D1A3E48" w:rsidR="00387C77">
        <w:rPr>
          <w:lang w:val="en-GB"/>
        </w:rPr>
        <w:t>This is likely to have an impact on the business</w:t>
      </w:r>
      <w:r w:rsidRPr="5D1A3E48" w:rsidR="00387C77">
        <w:rPr>
          <w:lang w:val="en-GB"/>
        </w:rPr>
        <w:t xml:space="preserve">, operational and technical documentation </w:t>
      </w:r>
      <w:r w:rsidRPr="5D1A3E48" w:rsidR="00387C77">
        <w:rPr>
          <w:lang w:val="en-GB"/>
        </w:rPr>
        <w:t xml:space="preserve">but will </w:t>
      </w:r>
      <w:r w:rsidRPr="5D1A3E48" w:rsidR="00387C77">
        <w:rPr>
          <w:lang w:val="en-GB"/>
        </w:rPr>
        <w:t>likely make</w:t>
      </w:r>
      <w:r w:rsidRPr="5D1A3E48" w:rsidR="00387C77">
        <w:rPr>
          <w:lang w:val="en-GB"/>
        </w:rPr>
        <w:t xml:space="preserve"> the service more robust and secure from a phishing perspective, as well as enhancing the customer experience. </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806E30" w:rsidR="5F9C19E1" w:rsidP="5D1A3E48" w:rsidRDefault="5F9C19E1" w14:paraId="2A99E0A7" w14:textId="3969AA35">
      <w:pPr>
        <w:keepLines w:val="1"/>
        <w:spacing w:before="120" w:after="120"/>
        <w:rPr>
          <w:lang w:val="en-GB"/>
        </w:rPr>
      </w:pPr>
      <w:r w:rsidRPr="5D1A3E48" w:rsidR="5F9C19E1">
        <w:rPr>
          <w:lang w:val="en-GB"/>
        </w:rPr>
        <w:t xml:space="preserve">This change helps in achieving a </w:t>
      </w:r>
      <w:r w:rsidRPr="5D1A3E48" w:rsidR="39AD0EAB">
        <w:rPr>
          <w:lang w:val="en-GB"/>
        </w:rPr>
        <w:t xml:space="preserve">standard and </w:t>
      </w:r>
      <w:r w:rsidRPr="5D1A3E48" w:rsidR="5F9C19E1">
        <w:rPr>
          <w:lang w:val="en-GB"/>
        </w:rPr>
        <w:t xml:space="preserve">consistent implementation across the </w:t>
      </w:r>
      <w:r w:rsidRPr="5D1A3E48" w:rsidR="016EBFDE">
        <w:rPr>
          <w:lang w:val="en-GB"/>
        </w:rPr>
        <w:t>participant</w:t>
      </w:r>
      <w:r w:rsidRPr="5D1A3E48" w:rsidR="5F9C19E1">
        <w:rPr>
          <w:lang w:val="en-GB"/>
        </w:rPr>
        <w:t xml:space="preserve">s and helps </w:t>
      </w:r>
      <w:r w:rsidRPr="5D1A3E48" w:rsidR="2E104408">
        <w:rPr>
          <w:lang w:val="en-GB"/>
        </w:rPr>
        <w:t xml:space="preserve">the participants to design a </w:t>
      </w:r>
      <w:r w:rsidRPr="5D1A3E48" w:rsidR="00806E30">
        <w:rPr>
          <w:lang w:val="en-GB"/>
        </w:rPr>
        <w:t>user-friendly</w:t>
      </w:r>
      <w:r w:rsidRPr="5D1A3E48" w:rsidR="2E104408">
        <w:rPr>
          <w:lang w:val="en-GB"/>
        </w:rPr>
        <w:t xml:space="preserve"> flow</w:t>
      </w:r>
      <w:r w:rsidRPr="5D1A3E48" w:rsidR="00806E30">
        <w:rPr>
          <w:lang w:val="en-GB"/>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1E0E2B0F">
        <w:rPr>
          <w:sz w:val="22"/>
          <w:szCs w:val="22"/>
          <w:lang w:val="en-GB"/>
        </w:rPr>
        <w:t>Impact on the message standards (Scheme Implementation Guidelines and other standards):</w:t>
      </w:r>
    </w:p>
    <w:p w:rsidRPr="00806E30" w:rsidR="514C092B" w:rsidP="5D1A3E48" w:rsidRDefault="514C092B" w14:paraId="4C2BD81E" w14:textId="01157B77" w14:noSpellErr="1">
      <w:pPr>
        <w:keepLines w:val="1"/>
        <w:spacing w:before="120" w:after="120" w:line="259" w:lineRule="auto"/>
        <w:rPr>
          <w:lang w:val="en-GB"/>
        </w:rPr>
      </w:pPr>
      <w:r w:rsidRPr="5D1A3E48" w:rsidR="514C092B">
        <w:rPr>
          <w:lang w:val="en-GB"/>
        </w:rPr>
        <w:t>No major impact to the messaging standard</w:t>
      </w:r>
      <w:r w:rsidRPr="5D1A3E48" w:rsidR="00806E30">
        <w:rPr>
          <w:lang w:val="en-GB"/>
        </w:rPr>
        <w:t>.</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lastRenderedPageBreak/>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806E30" w:rsidR="00806E30" w:rsidP="5D1A3E48" w:rsidRDefault="00806E30" w14:paraId="62387E29" w14:textId="77777777" w14:noSpellErr="1">
      <w:pPr>
        <w:keepLines w:val="1"/>
        <w:spacing w:before="120" w:after="120"/>
        <w:jc w:val="both"/>
        <w:rPr>
          <w:lang w:val="en-GB"/>
        </w:rPr>
      </w:pPr>
      <w:r w:rsidRPr="5D1A3E48" w:rsidR="00806E30">
        <w:rPr>
          <w:lang w:val="en-GB"/>
        </w:rPr>
        <w:t xml:space="preserve">We </w:t>
      </w:r>
      <w:r w:rsidRPr="5D1A3E48" w:rsidR="00806E30">
        <w:rPr>
          <w:lang w:val="en-GB"/>
        </w:rPr>
        <w:t>wouldn’t</w:t>
      </w:r>
      <w:r w:rsidRPr="5D1A3E48" w:rsidR="00806E30">
        <w:rPr>
          <w:lang w:val="en-GB"/>
        </w:rPr>
        <w:t xml:space="preserve"> expect this to have any direct impact on the legal rules within the Rulebook.</w:t>
      </w:r>
    </w:p>
    <w:p w:rsidRPr="00B03F71" w:rsidR="00EA5CB5" w:rsidP="5D1A3E48" w:rsidRDefault="00EA5CB5" w14:paraId="4E8CC142" w14:noSpellErr="1" w14:textId="05411744">
      <w:pPr>
        <w:keepLines w:val="1"/>
        <w:numPr>
          <w:ilvl w:val="0"/>
          <w:numId w:val="4"/>
        </w:numPr>
        <w:spacing w:before="120" w:after="120"/>
        <w:ind w:left="0"/>
        <w:jc w:val="both"/>
        <w:rPr>
          <w:color w:val="014E8F" w:themeColor="text2" w:themeTint="FF" w:themeShade="FF"/>
          <w:sz w:val="22"/>
          <w:szCs w:val="22"/>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5D1A3E48" w:rsidR="4BCC1806">
        <w:rPr>
          <w:sz w:val="22"/>
          <w:szCs w:val="22"/>
          <w:lang w:val="en-GB"/>
        </w:rPr>
        <w:t>The nature of the change request</w:t>
      </w:r>
      <w:r w:rsidRPr="5D1A3E48" w:rsidR="75B9D5A5">
        <w:rPr>
          <w:sz w:val="22"/>
          <w:szCs w:val="22"/>
          <w:lang w:val="en-GB"/>
        </w:rPr>
        <w:t>, please choose one of option a or b</w:t>
      </w:r>
      <w:r w:rsidRPr="5D1A3E48" w:rsidR="4BCC1806">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806E30" w:rsidR="5E17746D" w:rsidP="5D1A3E48" w:rsidRDefault="5E17746D" w14:paraId="4CB29D7E" w14:textId="04596D9F" w14:noSpellErr="1">
      <w:pPr>
        <w:keepLines w:val="1"/>
        <w:spacing w:before="120" w:after="120"/>
        <w:rPr>
          <w:lang w:val="en-GB"/>
        </w:rPr>
      </w:pPr>
      <w:r w:rsidRPr="5D1A3E48" w:rsidR="5E17746D">
        <w:rPr>
          <w:lang w:val="en-GB"/>
        </w:rPr>
        <w:t>This change request proposes refinements</w:t>
      </w:r>
      <w:r w:rsidRPr="5D1A3E48" w:rsidR="00806E30">
        <w:rPr>
          <w:lang w:val="en-GB"/>
        </w:rPr>
        <w:t xml:space="preserve"> </w:t>
      </w:r>
      <w:r w:rsidRPr="5D1A3E48" w:rsidR="5E17746D">
        <w:rPr>
          <w:lang w:val="en-GB"/>
        </w:rPr>
        <w:t xml:space="preserve">/ changes to the </w:t>
      </w:r>
      <w:r w:rsidRPr="5D1A3E48" w:rsidR="4E3FDACB">
        <w:rPr>
          <w:lang w:val="en-GB"/>
        </w:rPr>
        <w:t>business and operation rules related to process and time cycle.</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5D1A3E48"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806E30" w:rsidR="0025511D" w:rsidP="3F631079" w:rsidRDefault="17646FA7" w14:paraId="419C8620" w14:textId="03112D4A">
            <w:pPr>
              <w:suppressAutoHyphens/>
              <w:spacing w:before="60" w:after="60"/>
              <w:rPr>
                <w:lang w:val="en-GB"/>
              </w:rPr>
            </w:pPr>
            <w:r w:rsidRPr="5D1A3E48" w:rsidR="470A8624">
              <w:rPr>
                <w:lang w:val="en-GB"/>
              </w:rPr>
              <w:t xml:space="preserve"> Y</w:t>
            </w:r>
            <w:r w:rsidRPr="5D1A3E48" w:rsidR="00387C77">
              <w:rPr>
                <w:lang w:val="en-GB"/>
              </w:rPr>
              <w:t>es</w:t>
            </w:r>
            <w:r w:rsidRPr="5D1A3E48" w:rsidR="00806E30">
              <w:rPr>
                <w:lang w:val="en-GB"/>
              </w:rPr>
              <w:t xml:space="preserve"> - </w:t>
            </w:r>
            <w:r w:rsidRPr="5D1A3E48" w:rsidR="4DD24E85">
              <w:rPr>
                <w:lang w:val="en-GB"/>
              </w:rPr>
              <w:t>This rule change proposed is a case for NPC wide acceptance for the CoP schema.</w:t>
            </w:r>
          </w:p>
        </w:tc>
      </w:tr>
      <w:tr w:rsidRPr="00B03F71" w:rsidR="0025511D" w:rsidTr="5D1A3E48"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806E30" w:rsidR="0025511D" w:rsidP="3F631079" w:rsidRDefault="727D58AF" w14:paraId="42331BC0" w14:textId="6AB93863">
            <w:pPr>
              <w:suppressAutoHyphens/>
              <w:spacing w:before="60" w:after="60"/>
              <w:rPr>
                <w:lang w:val="en-GB"/>
              </w:rPr>
            </w:pPr>
            <w:r w:rsidRPr="5D1A3E48" w:rsidR="694A77B8">
              <w:rPr>
                <w:lang w:val="en-GB"/>
              </w:rPr>
              <w:t xml:space="preserve"> N</w:t>
            </w:r>
            <w:r w:rsidRPr="5D1A3E48" w:rsidR="00387C77">
              <w:rPr>
                <w:lang w:val="en-GB"/>
              </w:rPr>
              <w:t>o – this change request is not underpinned by a cost-benefit analysis</w:t>
            </w:r>
            <w:r w:rsidRPr="5D1A3E48" w:rsidR="694A77B8">
              <w:rPr>
                <w:lang w:val="en-GB"/>
              </w:rPr>
              <w:t xml:space="preserve"> </w:t>
            </w:r>
          </w:p>
        </w:tc>
      </w:tr>
      <w:tr w:rsidRPr="00B03F71" w:rsidR="0025511D" w:rsidTr="5D1A3E48"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806E30" w:rsidR="0025511D" w:rsidP="5D1A3E48" w:rsidRDefault="4121985E" w14:paraId="45471C58" w14:textId="7F64E2A5">
            <w:pPr>
              <w:suppressAutoHyphens/>
              <w:spacing w:before="60" w:after="60"/>
              <w:rPr>
                <w:rFonts w:ascii="Calibri" w:hAnsi="Calibri" w:cs="Arial" w:asciiTheme="minorAscii" w:hAnsiTheme="minorAscii" w:cstheme="minorBidi"/>
                <w:lang w:val="en-GB"/>
              </w:rPr>
            </w:pPr>
            <w:r w:rsidRPr="5D1A3E48" w:rsidR="5FB30702">
              <w:rPr>
                <w:rFonts w:ascii="Calibri" w:hAnsi="Calibri" w:cs="Arial" w:asciiTheme="minorAscii" w:hAnsiTheme="minorAscii" w:cstheme="minorBidi"/>
                <w:lang w:val="en-GB"/>
              </w:rPr>
              <w:t>Y</w:t>
            </w:r>
            <w:r w:rsidRPr="5D1A3E48" w:rsidR="00387C77">
              <w:rPr>
                <w:rFonts w:ascii="Calibri" w:hAnsi="Calibri" w:cs="Arial" w:asciiTheme="minorAscii" w:hAnsiTheme="minorAscii" w:cstheme="minorBidi"/>
                <w:lang w:val="en-GB"/>
              </w:rPr>
              <w:t>es</w:t>
            </w:r>
          </w:p>
          <w:p w:rsidRPr="00806E30" w:rsidR="0025511D" w:rsidP="5D1A3E48" w:rsidRDefault="3AC832AB" w14:paraId="2A66C177" w14:textId="5DCF1DA8" w14:noSpellErr="1">
            <w:pPr>
              <w:suppressAutoHyphens/>
              <w:spacing w:before="60" w:after="60"/>
              <w:rPr>
                <w:rFonts w:ascii="Calibri" w:hAnsi="Calibri" w:cs="Arial" w:asciiTheme="minorAscii" w:hAnsiTheme="minorAscii" w:cstheme="minorBidi"/>
                <w:lang w:val="en-GB"/>
              </w:rPr>
            </w:pPr>
            <w:r w:rsidRPr="5D1A3E48" w:rsidR="6A30B305">
              <w:rPr>
                <w:rFonts w:ascii="Calibri" w:hAnsi="Calibri" w:cs="Arial" w:asciiTheme="minorAscii" w:hAnsiTheme="minorAscii" w:cstheme="minorBidi"/>
                <w:lang w:val="en-GB"/>
              </w:rPr>
              <w:t xml:space="preserve">The change </w:t>
            </w:r>
            <w:r w:rsidRPr="5D1A3E48" w:rsidR="2E09312A">
              <w:rPr>
                <w:rFonts w:ascii="Calibri" w:hAnsi="Calibri" w:cs="Arial" w:asciiTheme="minorAscii" w:hAnsiTheme="minorAscii" w:cstheme="minorBidi"/>
                <w:lang w:val="en-GB"/>
              </w:rPr>
              <w:t>supports</w:t>
            </w:r>
            <w:r w:rsidRPr="5D1A3E48" w:rsidR="6A30B305">
              <w:rPr>
                <w:rFonts w:ascii="Calibri" w:hAnsi="Calibri" w:cs="Arial" w:asciiTheme="minorAscii" w:hAnsiTheme="minorAscii" w:cstheme="minorBidi"/>
                <w:lang w:val="en-GB"/>
              </w:rPr>
              <w:t xml:space="preserve"> the following </w:t>
            </w:r>
            <w:r w:rsidRPr="5D1A3E48" w:rsidR="6A30B305">
              <w:rPr>
                <w:rFonts w:ascii="Calibri" w:hAnsi="Calibri" w:cs="Arial" w:asciiTheme="minorAscii" w:hAnsiTheme="minorAscii" w:cstheme="minorBidi"/>
                <w:lang w:val="en-GB"/>
              </w:rPr>
              <w:t>objective</w:t>
            </w:r>
            <w:r w:rsidRPr="5D1A3E48" w:rsidR="6A30B305">
              <w:rPr>
                <w:rFonts w:ascii="Calibri" w:hAnsi="Calibri" w:cs="Arial" w:asciiTheme="minorAscii" w:hAnsiTheme="minorAscii" w:cstheme="minorBidi"/>
                <w:lang w:val="en-GB"/>
              </w:rPr>
              <w:t xml:space="preserve"> of NPC:</w:t>
            </w:r>
          </w:p>
          <w:p w:rsidRPr="00C706F9" w:rsidR="0025511D" w:rsidP="5D1A3E48" w:rsidRDefault="3AC832AB" w14:paraId="1EE3723E" w14:textId="1AE54048" w14:noSpellErr="1">
            <w:pPr>
              <w:pStyle w:val="ListParagraph"/>
              <w:numPr>
                <w:ilvl w:val="0"/>
                <w:numId w:val="32"/>
              </w:numPr>
              <w:suppressAutoHyphens/>
              <w:spacing w:before="60" w:after="60"/>
              <w:rPr>
                <w:rFonts w:ascii="Calibri" w:hAnsi="Calibri" w:cs="Arial" w:asciiTheme="minorAscii" w:hAnsiTheme="minorAscii" w:cstheme="minorBidi"/>
                <w:lang w:val="en-GB"/>
              </w:rPr>
            </w:pPr>
            <w:r w:rsidRPr="5D1A3E48" w:rsidR="6A30B305">
              <w:rPr>
                <w:rFonts w:ascii="Calibri" w:hAnsi="Calibri" w:cs="Arial" w:asciiTheme="minorAscii" w:hAnsiTheme="minorAscii" w:cstheme="minorBidi"/>
                <w:lang w:val="en-GB"/>
              </w:rPr>
              <w:t>Contribute to harmonised payments in the Nordics and this change is expected to improve the instant payments user experience.</w:t>
            </w:r>
          </w:p>
          <w:p w:rsidRPr="00806E30" w:rsidR="0025511D" w:rsidP="5D1A3E48" w:rsidRDefault="73DAA91A" w14:paraId="6CCCD557" w14:textId="4FBBAA2D">
            <w:pPr>
              <w:suppressAutoHyphens/>
              <w:spacing w:before="60" w:after="60"/>
              <w:rPr>
                <w:rFonts w:ascii="Calibri" w:hAnsi="Calibri" w:cs="Arial" w:asciiTheme="minorAscii" w:hAnsiTheme="minorAscii" w:cstheme="minorBidi"/>
                <w:lang w:val="en-GB"/>
              </w:rPr>
            </w:pPr>
            <w:r w:rsidRPr="5D1A3E48" w:rsidR="69717118">
              <w:rPr>
                <w:rFonts w:ascii="Calibri" w:hAnsi="Calibri" w:cs="Arial" w:asciiTheme="minorAscii" w:hAnsiTheme="minorAscii" w:cstheme="minorBidi"/>
                <w:lang w:val="en-GB"/>
              </w:rPr>
              <w:t xml:space="preserve">This change is aligned with the following </w:t>
            </w:r>
            <w:r w:rsidRPr="5D1A3E48" w:rsidR="69717118">
              <w:rPr>
                <w:rFonts w:ascii="Calibri" w:hAnsi="Calibri" w:cs="Arial" w:asciiTheme="minorAscii" w:hAnsiTheme="minorAscii" w:cstheme="minorBidi"/>
                <w:lang w:val="en-GB"/>
              </w:rPr>
              <w:t>objectives</w:t>
            </w:r>
            <w:r w:rsidRPr="5D1A3E48" w:rsidR="69717118">
              <w:rPr>
                <w:rFonts w:ascii="Calibri" w:hAnsi="Calibri" w:cs="Arial" w:asciiTheme="minorAscii" w:hAnsiTheme="minorAscii" w:cstheme="minorBidi"/>
                <w:lang w:val="en-GB"/>
              </w:rPr>
              <w:t xml:space="preserve"> of CoP </w:t>
            </w:r>
            <w:r w:rsidRPr="5D1A3E48" w:rsidR="4B710B97">
              <w:rPr>
                <w:rFonts w:ascii="Calibri" w:hAnsi="Calibri" w:cs="Arial" w:asciiTheme="minorAscii" w:hAnsiTheme="minorAscii" w:cstheme="minorBidi"/>
                <w:lang w:val="en-GB"/>
              </w:rPr>
              <w:t>R</w:t>
            </w:r>
            <w:r w:rsidRPr="5D1A3E48" w:rsidR="69717118">
              <w:rPr>
                <w:rFonts w:ascii="Calibri" w:hAnsi="Calibri" w:cs="Arial" w:asciiTheme="minorAscii" w:hAnsiTheme="minorAscii" w:cstheme="minorBidi"/>
                <w:lang w:val="en-GB"/>
              </w:rPr>
              <w:t>ulebook</w:t>
            </w:r>
            <w:r w:rsidRPr="5D1A3E48" w:rsidR="2DF8CAD2">
              <w:rPr>
                <w:rFonts w:ascii="Calibri" w:hAnsi="Calibri" w:cs="Arial" w:asciiTheme="minorAscii" w:hAnsiTheme="minorAscii" w:cstheme="minorBidi"/>
                <w:lang w:val="en-GB"/>
              </w:rPr>
              <w:t>:</w:t>
            </w:r>
          </w:p>
          <w:p w:rsidRPr="00C706F9" w:rsidR="0025511D" w:rsidP="5D1A3E48" w:rsidRDefault="790A03CA" w14:paraId="303D3B39" w14:textId="0D80490E" w14:noSpellErr="1">
            <w:pPr>
              <w:pStyle w:val="ListParagraph"/>
              <w:numPr>
                <w:ilvl w:val="0"/>
                <w:numId w:val="31"/>
              </w:numPr>
              <w:suppressAutoHyphens/>
              <w:spacing w:before="60" w:after="60"/>
              <w:rPr>
                <w:rFonts w:eastAsia="Calibri" w:cs="Calibri"/>
                <w:lang w:val="en-GB"/>
              </w:rPr>
            </w:pPr>
            <w:r w:rsidRPr="5D1A3E48" w:rsidR="2DF8CAD2">
              <w:rPr>
                <w:rFonts w:eastAsia="Calibri" w:cs="Calibri"/>
                <w:lang w:val="en-GB"/>
              </w:rPr>
              <w:t xml:space="preserve">To </w:t>
            </w:r>
            <w:r w:rsidRPr="5D1A3E48" w:rsidR="2DF8CAD2">
              <w:rPr>
                <w:rFonts w:eastAsia="Calibri" w:cs="Calibri"/>
                <w:lang w:val="en-GB"/>
              </w:rPr>
              <w:t>provide</w:t>
            </w:r>
            <w:r w:rsidRPr="5D1A3E48" w:rsidR="2DF8CAD2">
              <w:rPr>
                <w:rFonts w:eastAsia="Calibri" w:cs="Calibri"/>
                <w:lang w:val="en-GB"/>
              </w:rPr>
              <w:t xml:space="preserve"> a framework for the harmonisation of standards and practices and the removal of inhibitors</w:t>
            </w:r>
            <w:r w:rsidRPr="5D1A3E48" w:rsidR="00806E30">
              <w:rPr>
                <w:rFonts w:eastAsia="Calibri" w:cs="Calibri"/>
                <w:lang w:val="en-GB"/>
              </w:rPr>
              <w:t>.</w:t>
            </w:r>
          </w:p>
          <w:p w:rsidRPr="00C706F9" w:rsidR="0025511D" w:rsidP="5D1A3E48" w:rsidRDefault="790A03CA" w14:paraId="69DAEB3F" w14:textId="77777777" w14:noSpellErr="1">
            <w:pPr>
              <w:pStyle w:val="ListParagraph"/>
              <w:numPr>
                <w:ilvl w:val="0"/>
                <w:numId w:val="31"/>
              </w:numPr>
              <w:suppressAutoHyphens/>
              <w:spacing w:before="60" w:after="60"/>
              <w:rPr>
                <w:rFonts w:eastAsia="Calibri" w:cs="Calibri"/>
                <w:lang w:val="en-GB"/>
              </w:rPr>
            </w:pPr>
            <w:r w:rsidRPr="5D1A3E48" w:rsidR="2DF8CAD2">
              <w:rPr>
                <w:rFonts w:eastAsia="Calibri" w:cs="Calibri"/>
                <w:lang w:val="en-GB"/>
              </w:rPr>
              <w:t>Create conditions for the improvement of services provided to Customers</w:t>
            </w:r>
            <w:r w:rsidRPr="5D1A3E48" w:rsidR="00806E30">
              <w:rPr>
                <w:rFonts w:eastAsia="Calibri" w:cs="Calibri"/>
                <w:lang w:val="en-GB"/>
              </w:rPr>
              <w:t>.</w:t>
            </w:r>
          </w:p>
          <w:p w:rsidRPr="00C706F9" w:rsidR="00C706F9" w:rsidP="5D1A3E48" w:rsidRDefault="00C706F9" w14:paraId="0F68D44B" w14:textId="2BE31EFB" w14:noSpellErr="1">
            <w:pPr>
              <w:pStyle w:val="Default"/>
              <w:numPr>
                <w:ilvl w:val="0"/>
                <w:numId w:val="31"/>
              </w:numPr>
              <w:rPr>
                <w:rFonts w:eastAsia="Calibri"/>
                <w:color w:val="auto"/>
                <w:sz w:val="20"/>
                <w:szCs w:val="20"/>
              </w:rPr>
            </w:pPr>
            <w:r w:rsidRPr="5D1A3E48" w:rsidR="4B710B97">
              <w:rPr>
                <w:rFonts w:eastAsia="Calibri"/>
                <w:color w:val="auto"/>
                <w:sz w:val="20"/>
                <w:szCs w:val="20"/>
              </w:rPr>
              <w:t xml:space="preserve">To support the achievement of </w:t>
            </w:r>
            <w:r w:rsidRPr="5D1A3E48" w:rsidR="4B710B97">
              <w:rPr>
                <w:rFonts w:eastAsia="Calibri"/>
                <w:color w:val="auto"/>
                <w:sz w:val="20"/>
                <w:szCs w:val="20"/>
              </w:rPr>
              <w:t>high standards</w:t>
            </w:r>
            <w:r w:rsidRPr="5D1A3E48" w:rsidR="4B710B97">
              <w:rPr>
                <w:rFonts w:eastAsia="Calibri"/>
                <w:color w:val="auto"/>
                <w:sz w:val="20"/>
                <w:szCs w:val="20"/>
              </w:rPr>
              <w:t xml:space="preserve"> of security, </w:t>
            </w:r>
            <w:r w:rsidRPr="5D1A3E48" w:rsidR="4B710B97">
              <w:rPr>
                <w:rFonts w:eastAsia="Calibri"/>
                <w:color w:val="auto"/>
                <w:sz w:val="20"/>
                <w:szCs w:val="20"/>
              </w:rPr>
              <w:t>low risk</w:t>
            </w:r>
            <w:r w:rsidRPr="5D1A3E48" w:rsidR="4B710B97">
              <w:rPr>
                <w:rFonts w:eastAsia="Calibri"/>
                <w:color w:val="auto"/>
                <w:sz w:val="20"/>
                <w:szCs w:val="20"/>
              </w:rPr>
              <w:t xml:space="preserve"> and cost efficiency for all actors</w:t>
            </w:r>
            <w:r w:rsidRPr="5D1A3E48" w:rsidR="4B710B97">
              <w:rPr>
                <w:rFonts w:eastAsia="Calibri"/>
                <w:color w:val="auto"/>
                <w:sz w:val="20"/>
                <w:szCs w:val="20"/>
              </w:rPr>
              <w:t>.</w:t>
            </w:r>
          </w:p>
        </w:tc>
      </w:tr>
      <w:tr w:rsidRPr="00B03F71" w:rsidR="0025511D" w:rsidTr="5D1A3E48"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806E30" w:rsidR="0025511D" w:rsidP="3F631079" w:rsidRDefault="76B6E23F" w14:paraId="1A960580" w14:textId="47985342">
            <w:pPr>
              <w:suppressAutoHyphens/>
              <w:spacing w:before="60" w:after="60"/>
              <w:rPr>
                <w:lang w:val="en-GB"/>
              </w:rPr>
            </w:pPr>
            <w:r w:rsidRPr="5D1A3E48" w:rsidR="00806E30">
              <w:rPr>
                <w:rFonts w:ascii="Calibri" w:hAnsi="Calibri" w:cs="Arial" w:asciiTheme="minorAscii" w:hAnsiTheme="minorAscii" w:cstheme="minorBidi"/>
                <w:lang w:val="en-GB"/>
              </w:rPr>
              <w:t>Y</w:t>
            </w:r>
            <w:r w:rsidRPr="5D1A3E48" w:rsidR="00387C77">
              <w:rPr>
                <w:rFonts w:ascii="Calibri" w:hAnsi="Calibri" w:cs="Arial" w:asciiTheme="minorAscii" w:hAnsiTheme="minorAscii" w:cstheme="minorBidi"/>
                <w:lang w:val="en-GB"/>
              </w:rPr>
              <w:t>es</w:t>
            </w:r>
            <w:r w:rsidRPr="5D1A3E48" w:rsidR="00806E30">
              <w:rPr>
                <w:rFonts w:ascii="Calibri" w:hAnsi="Calibri" w:cs="Arial" w:asciiTheme="minorAscii" w:hAnsiTheme="minorAscii" w:cstheme="minorBidi"/>
                <w:lang w:val="en-GB"/>
              </w:rPr>
              <w:t xml:space="preserve"> – </w:t>
            </w:r>
            <w:r w:rsidRPr="5D1A3E48" w:rsidR="00387C77">
              <w:rPr>
                <w:rFonts w:ascii="Calibri" w:hAnsi="Calibri" w:cs="Arial" w:asciiTheme="minorAscii" w:hAnsiTheme="minorAscii" w:cstheme="minorBidi"/>
                <w:lang w:val="en-GB"/>
              </w:rPr>
              <w:t>As, f</w:t>
            </w:r>
            <w:r w:rsidRPr="5D1A3E48" w:rsidR="00806E30">
              <w:rPr>
                <w:rFonts w:ascii="Calibri" w:hAnsi="Calibri" w:cs="Arial" w:asciiTheme="minorAscii" w:hAnsiTheme="minorAscii" w:cstheme="minorBidi"/>
                <w:lang w:val="en-GB"/>
              </w:rPr>
              <w:t>rom our experience with o</w:t>
            </w:r>
            <w:r w:rsidRPr="5D1A3E48" w:rsidR="00806E30">
              <w:rPr>
                <w:rFonts w:ascii="Calibri" w:hAnsi="Calibri" w:cs="Arial" w:asciiTheme="minorAscii" w:hAnsiTheme="minorAscii" w:cstheme="minorBidi"/>
                <w:lang w:val="en-GB"/>
              </w:rPr>
              <w:t>ther CoP schemes</w:t>
            </w:r>
            <w:r w:rsidRPr="5D1A3E48" w:rsidR="00806E30">
              <w:rPr>
                <w:rFonts w:ascii="Calibri" w:hAnsi="Calibri" w:cs="Arial" w:asciiTheme="minorAscii" w:hAnsiTheme="minorAscii" w:cstheme="minorBidi"/>
                <w:lang w:val="en-GB"/>
              </w:rPr>
              <w:t>, they</w:t>
            </w:r>
            <w:r w:rsidRPr="5D1A3E48" w:rsidR="00806E30">
              <w:rPr>
                <w:rFonts w:ascii="Calibri" w:hAnsi="Calibri" w:cs="Arial" w:asciiTheme="minorAscii" w:hAnsiTheme="minorAscii" w:cstheme="minorBidi"/>
                <w:lang w:val="en-GB"/>
              </w:rPr>
              <w:t xml:space="preserve"> have implemented similar </w:t>
            </w:r>
            <w:r w:rsidRPr="5D1A3E48" w:rsidR="00806E30">
              <w:rPr>
                <w:rFonts w:ascii="Calibri" w:hAnsi="Calibri" w:cs="Arial" w:asciiTheme="minorAscii" w:hAnsiTheme="minorAscii" w:cstheme="minorBidi"/>
                <w:lang w:val="en-GB"/>
              </w:rPr>
              <w:t>measures</w:t>
            </w:r>
            <w:r w:rsidRPr="5D1A3E48" w:rsidR="00806E30">
              <w:rPr>
                <w:rFonts w:ascii="Calibri" w:hAnsi="Calibri" w:cs="Arial" w:asciiTheme="minorAscii" w:hAnsiTheme="minorAscii" w:cstheme="minorBidi"/>
                <w:lang w:val="en-GB"/>
              </w:rPr>
              <w:t xml:space="preserve"> already</w:t>
            </w:r>
            <w:r w:rsidRPr="5D1A3E48" w:rsidR="00806E30">
              <w:rPr>
                <w:rFonts w:ascii="Calibri" w:hAnsi="Calibri" w:cs="Arial" w:asciiTheme="minorAscii" w:hAnsiTheme="minorAscii" w:cstheme="minorBidi"/>
                <w:lang w:val="en-GB"/>
              </w:rPr>
              <w:t>.</w:t>
            </w:r>
          </w:p>
        </w:tc>
      </w:tr>
      <w:tr w:rsidRPr="00B03F71" w:rsidR="0025511D" w:rsidTr="5D1A3E48"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806E30" w:rsidR="0025511D" w:rsidP="3F631079" w:rsidRDefault="62524F7E" w14:paraId="13FA71DE" w14:textId="1AA95B33">
            <w:pPr>
              <w:suppressAutoHyphens/>
              <w:spacing w:before="60" w:after="60"/>
              <w:rPr>
                <w:lang w:val="en-GB"/>
              </w:rPr>
            </w:pPr>
            <w:r w:rsidRPr="5D1A3E48" w:rsidR="524E9C7C">
              <w:rPr>
                <w:lang w:val="en-GB"/>
              </w:rPr>
              <w:t>N</w:t>
            </w:r>
            <w:r w:rsidRPr="5D1A3E48" w:rsidR="00387C77">
              <w:rPr>
                <w:lang w:val="en-GB"/>
              </w:rPr>
              <w:t>o</w:t>
            </w:r>
            <w:r w:rsidRPr="5D1A3E48" w:rsidR="00806E30">
              <w:rPr>
                <w:lang w:val="en-GB"/>
              </w:rPr>
              <w:t xml:space="preserve"> - </w:t>
            </w:r>
            <w:r w:rsidRPr="5D1A3E48" w:rsidR="524E9C7C">
              <w:rPr>
                <w:lang w:val="en-GB"/>
              </w:rPr>
              <w:t>This will not impede the NPC wide interoperability.</w:t>
            </w:r>
          </w:p>
        </w:tc>
      </w:tr>
      <w:tr w:rsidRPr="00B03F71" w:rsidR="0025511D" w:rsidTr="5D1A3E48"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806E30" w:rsidR="0025511D" w:rsidP="3F631079" w:rsidRDefault="0DB28034" w14:paraId="09A5BD67" w14:textId="31D488B8">
            <w:pPr>
              <w:suppressAutoHyphens/>
              <w:spacing w:before="60" w:after="60"/>
              <w:rPr>
                <w:lang w:val="en-GB"/>
              </w:rPr>
            </w:pPr>
            <w:r w:rsidRPr="5D1A3E48" w:rsidR="35E05B22">
              <w:rPr>
                <w:lang w:val="en-GB"/>
              </w:rPr>
              <w:t>Y</w:t>
            </w:r>
            <w:r w:rsidRPr="5D1A3E48" w:rsidR="00387C77">
              <w:rPr>
                <w:lang w:val="en-GB"/>
              </w:rPr>
              <w:t>es</w:t>
            </w:r>
            <w:r w:rsidRPr="5D1A3E48" w:rsidR="00806E30">
              <w:rPr>
                <w:lang w:val="en-GB"/>
              </w:rPr>
              <w:t xml:space="preserve"> - </w:t>
            </w:r>
            <w:r w:rsidRPr="5D1A3E48" w:rsidR="35E05B22">
              <w:rPr>
                <w:lang w:val="en-GB"/>
              </w:rPr>
              <w:t>This Change Request is in the scope of the NPC CoP scheme</w:t>
            </w:r>
            <w:r w:rsidRPr="5D1A3E48" w:rsidR="00806E30">
              <w:rPr>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938F5" w:rsidP="0050592E" w:rsidRDefault="001938F5" w14:paraId="2FBE2663" w14:textId="77777777">
      <w:r>
        <w:separator/>
      </w:r>
    </w:p>
    <w:p w:rsidR="001938F5" w:rsidP="0050592E" w:rsidRDefault="001938F5" w14:paraId="2CD370D8" w14:textId="77777777"/>
    <w:p w:rsidR="001938F5" w:rsidRDefault="001938F5" w14:paraId="469CCFE2" w14:textId="77777777"/>
    <w:p w:rsidR="001938F5" w:rsidRDefault="001938F5" w14:paraId="08DFDA89" w14:textId="77777777"/>
  </w:endnote>
  <w:endnote w:type="continuationSeparator" w:id="0">
    <w:p w:rsidR="001938F5" w:rsidP="0050592E" w:rsidRDefault="001938F5" w14:paraId="46AA5B0B" w14:textId="77777777">
      <w:r>
        <w:continuationSeparator/>
      </w:r>
    </w:p>
    <w:p w:rsidR="001938F5" w:rsidP="0050592E" w:rsidRDefault="001938F5" w14:paraId="10737DE8" w14:textId="77777777"/>
    <w:p w:rsidR="001938F5" w:rsidRDefault="001938F5" w14:paraId="39B1D6A4" w14:textId="77777777"/>
    <w:p w:rsidR="001938F5" w:rsidRDefault="001938F5" w14:paraId="7684359B" w14:textId="77777777"/>
  </w:endnote>
  <w:endnote w:type="continuationNotice" w:id="1">
    <w:p w:rsidR="001938F5" w:rsidRDefault="001938F5" w14:paraId="08E5E405"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938F5" w:rsidP="0050592E" w:rsidRDefault="001938F5" w14:paraId="53610CB6" w14:textId="77777777">
      <w:r>
        <w:separator/>
      </w:r>
    </w:p>
    <w:p w:rsidR="001938F5" w:rsidP="0050592E" w:rsidRDefault="001938F5" w14:paraId="4D317909" w14:textId="77777777"/>
    <w:p w:rsidR="001938F5" w:rsidRDefault="001938F5" w14:paraId="7DFD1CB7" w14:textId="77777777"/>
    <w:p w:rsidR="001938F5" w:rsidRDefault="001938F5" w14:paraId="72439F80" w14:textId="77777777"/>
  </w:footnote>
  <w:footnote w:type="continuationSeparator" w:id="0">
    <w:p w:rsidR="001938F5" w:rsidP="0050592E" w:rsidRDefault="001938F5" w14:paraId="7D394566" w14:textId="77777777">
      <w:r>
        <w:continuationSeparator/>
      </w:r>
    </w:p>
    <w:p w:rsidR="001938F5" w:rsidP="0050592E" w:rsidRDefault="001938F5" w14:paraId="19285158" w14:textId="77777777"/>
    <w:p w:rsidR="001938F5" w:rsidRDefault="001938F5" w14:paraId="3AC5570A" w14:textId="77777777"/>
    <w:p w:rsidR="001938F5" w:rsidRDefault="001938F5" w14:paraId="3FA8EBB5" w14:textId="77777777"/>
  </w:footnote>
  <w:footnote w:type="continuationNotice" w:id="1">
    <w:p w:rsidR="001938F5" w:rsidRDefault="001938F5" w14:paraId="6B126FAB"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5D1A3E48"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5D1A3E48" w:rsidRDefault="00811B68" w14:paraId="1BE5CAE0" w14:textId="04D4C7F1">
          <w:pPr>
            <w:pStyle w:val="NPCDocumentinfo"/>
            <w:ind w:left="-143"/>
            <w:rPr>
              <w:b w:val="1"/>
              <w:bCs w:val="1"/>
              <w:caps w:val="1"/>
              <w:color w:val="014E8F" w:themeColor="text2"/>
            </w:rPr>
          </w:pPr>
          <w:r w:rsidRPr="5D1A3E48" w:rsidR="5D1A3E48">
            <w:rPr>
              <w:b w:val="1"/>
              <w:bCs w:val="1"/>
              <w:caps w:val="1"/>
              <w:color w:val="014E8F" w:themeColor="text2" w:themeTint="FF" w:themeShade="FF"/>
            </w:rPr>
            <w:t xml:space="preserve">proposing a change request in </w:t>
          </w:r>
          <w:r w:rsidRPr="5D1A3E48" w:rsidR="5D1A3E48">
            <w:rPr>
              <w:b w:val="1"/>
              <w:bCs w:val="1"/>
              <w:caps w:val="1"/>
              <w:color w:val="014E8F" w:themeColor="text2" w:themeTint="FF" w:themeShade="FF"/>
            </w:rPr>
            <w:t xml:space="preserve">CoP </w:t>
          </w:r>
          <w:r w:rsidRPr="5D1A3E48" w:rsidR="5D1A3E48">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5D1A3E48"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2CBE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1" w15:restartNumberingAfterBreak="0">
    <w:nsid w:val="06912188"/>
    <w:multiLevelType w:val="hybridMultilevel"/>
    <w:tmpl w:val="1E90FF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3" w15:restartNumberingAfterBreak="0">
    <w:nsid w:val="1286AEFA"/>
    <w:multiLevelType w:val="hybridMultilevel"/>
    <w:tmpl w:val="FFFFFFFF"/>
    <w:lvl w:ilvl="0" w:tplc="B95EDC9C">
      <w:start w:val="1"/>
      <w:numFmt w:val="bullet"/>
      <w:lvlText w:val="-"/>
      <w:lvlJc w:val="left"/>
      <w:pPr>
        <w:ind w:left="720" w:hanging="360"/>
      </w:pPr>
      <w:rPr>
        <w:rFonts w:hint="default" w:ascii="Calibri" w:hAnsi="Calibri"/>
      </w:rPr>
    </w:lvl>
    <w:lvl w:ilvl="1" w:tplc="0B10DEA0">
      <w:start w:val="1"/>
      <w:numFmt w:val="bullet"/>
      <w:lvlText w:val="o"/>
      <w:lvlJc w:val="left"/>
      <w:pPr>
        <w:ind w:left="1440" w:hanging="360"/>
      </w:pPr>
      <w:rPr>
        <w:rFonts w:hint="default" w:ascii="Courier New" w:hAnsi="Courier New"/>
      </w:rPr>
    </w:lvl>
    <w:lvl w:ilvl="2" w:tplc="3DEAAFB2">
      <w:start w:val="1"/>
      <w:numFmt w:val="bullet"/>
      <w:lvlText w:val=""/>
      <w:lvlJc w:val="left"/>
      <w:pPr>
        <w:ind w:left="2160" w:hanging="360"/>
      </w:pPr>
      <w:rPr>
        <w:rFonts w:hint="default" w:ascii="Wingdings" w:hAnsi="Wingdings"/>
      </w:rPr>
    </w:lvl>
    <w:lvl w:ilvl="3" w:tplc="CDCCA19C">
      <w:start w:val="1"/>
      <w:numFmt w:val="bullet"/>
      <w:lvlText w:val=""/>
      <w:lvlJc w:val="left"/>
      <w:pPr>
        <w:ind w:left="2880" w:hanging="360"/>
      </w:pPr>
      <w:rPr>
        <w:rFonts w:hint="default" w:ascii="Symbol" w:hAnsi="Symbol"/>
      </w:rPr>
    </w:lvl>
    <w:lvl w:ilvl="4" w:tplc="64A21CB8">
      <w:start w:val="1"/>
      <w:numFmt w:val="bullet"/>
      <w:lvlText w:val="o"/>
      <w:lvlJc w:val="left"/>
      <w:pPr>
        <w:ind w:left="3600" w:hanging="360"/>
      </w:pPr>
      <w:rPr>
        <w:rFonts w:hint="default" w:ascii="Courier New" w:hAnsi="Courier New"/>
      </w:rPr>
    </w:lvl>
    <w:lvl w:ilvl="5" w:tplc="2D185978">
      <w:start w:val="1"/>
      <w:numFmt w:val="bullet"/>
      <w:lvlText w:val=""/>
      <w:lvlJc w:val="left"/>
      <w:pPr>
        <w:ind w:left="4320" w:hanging="360"/>
      </w:pPr>
      <w:rPr>
        <w:rFonts w:hint="default" w:ascii="Wingdings" w:hAnsi="Wingdings"/>
      </w:rPr>
    </w:lvl>
    <w:lvl w:ilvl="6" w:tplc="A4D0413C">
      <w:start w:val="1"/>
      <w:numFmt w:val="bullet"/>
      <w:lvlText w:val=""/>
      <w:lvlJc w:val="left"/>
      <w:pPr>
        <w:ind w:left="5040" w:hanging="360"/>
      </w:pPr>
      <w:rPr>
        <w:rFonts w:hint="default" w:ascii="Symbol" w:hAnsi="Symbol"/>
      </w:rPr>
    </w:lvl>
    <w:lvl w:ilvl="7" w:tplc="FD1249CE">
      <w:start w:val="1"/>
      <w:numFmt w:val="bullet"/>
      <w:lvlText w:val="o"/>
      <w:lvlJc w:val="left"/>
      <w:pPr>
        <w:ind w:left="5760" w:hanging="360"/>
      </w:pPr>
      <w:rPr>
        <w:rFonts w:hint="default" w:ascii="Courier New" w:hAnsi="Courier New"/>
      </w:rPr>
    </w:lvl>
    <w:lvl w:ilvl="8" w:tplc="FA60C3F0">
      <w:start w:val="1"/>
      <w:numFmt w:val="bullet"/>
      <w:lvlText w:val=""/>
      <w:lvlJc w:val="left"/>
      <w:pPr>
        <w:ind w:left="6480" w:hanging="360"/>
      </w:pPr>
      <w:rPr>
        <w:rFonts w:hint="default" w:ascii="Wingdings" w:hAnsi="Wingdings"/>
      </w:rPr>
    </w:lvl>
  </w:abstractNum>
  <w:abstractNum w:abstractNumId="14" w15:restartNumberingAfterBreak="0">
    <w:nsid w:val="140D6E59"/>
    <w:multiLevelType w:val="hybridMultilevel"/>
    <w:tmpl w:val="15083A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825F2CE"/>
    <w:multiLevelType w:val="hybridMultilevel"/>
    <w:tmpl w:val="FFFFFFFF"/>
    <w:lvl w:ilvl="0" w:tplc="CE588544">
      <w:start w:val="1"/>
      <w:numFmt w:val="bullet"/>
      <w:lvlText w:val="-"/>
      <w:lvlJc w:val="left"/>
      <w:pPr>
        <w:ind w:left="720" w:hanging="360"/>
      </w:pPr>
      <w:rPr>
        <w:rFonts w:hint="default" w:ascii="Calibri" w:hAnsi="Calibri"/>
      </w:rPr>
    </w:lvl>
    <w:lvl w:ilvl="1" w:tplc="261C5F08">
      <w:start w:val="1"/>
      <w:numFmt w:val="bullet"/>
      <w:lvlText w:val="o"/>
      <w:lvlJc w:val="left"/>
      <w:pPr>
        <w:ind w:left="1440" w:hanging="360"/>
      </w:pPr>
      <w:rPr>
        <w:rFonts w:hint="default" w:ascii="Courier New" w:hAnsi="Courier New"/>
      </w:rPr>
    </w:lvl>
    <w:lvl w:ilvl="2" w:tplc="4B5ED422">
      <w:start w:val="1"/>
      <w:numFmt w:val="bullet"/>
      <w:lvlText w:val=""/>
      <w:lvlJc w:val="left"/>
      <w:pPr>
        <w:ind w:left="2160" w:hanging="360"/>
      </w:pPr>
      <w:rPr>
        <w:rFonts w:hint="default" w:ascii="Wingdings" w:hAnsi="Wingdings"/>
      </w:rPr>
    </w:lvl>
    <w:lvl w:ilvl="3" w:tplc="A6CC4878">
      <w:start w:val="1"/>
      <w:numFmt w:val="bullet"/>
      <w:lvlText w:val=""/>
      <w:lvlJc w:val="left"/>
      <w:pPr>
        <w:ind w:left="2880" w:hanging="360"/>
      </w:pPr>
      <w:rPr>
        <w:rFonts w:hint="default" w:ascii="Symbol" w:hAnsi="Symbol"/>
      </w:rPr>
    </w:lvl>
    <w:lvl w:ilvl="4" w:tplc="A7502DDE">
      <w:start w:val="1"/>
      <w:numFmt w:val="bullet"/>
      <w:lvlText w:val="o"/>
      <w:lvlJc w:val="left"/>
      <w:pPr>
        <w:ind w:left="3600" w:hanging="360"/>
      </w:pPr>
      <w:rPr>
        <w:rFonts w:hint="default" w:ascii="Courier New" w:hAnsi="Courier New"/>
      </w:rPr>
    </w:lvl>
    <w:lvl w:ilvl="5" w:tplc="E1AAB566">
      <w:start w:val="1"/>
      <w:numFmt w:val="bullet"/>
      <w:lvlText w:val=""/>
      <w:lvlJc w:val="left"/>
      <w:pPr>
        <w:ind w:left="4320" w:hanging="360"/>
      </w:pPr>
      <w:rPr>
        <w:rFonts w:hint="default" w:ascii="Wingdings" w:hAnsi="Wingdings"/>
      </w:rPr>
    </w:lvl>
    <w:lvl w:ilvl="6" w:tplc="8200D12C">
      <w:start w:val="1"/>
      <w:numFmt w:val="bullet"/>
      <w:lvlText w:val=""/>
      <w:lvlJc w:val="left"/>
      <w:pPr>
        <w:ind w:left="5040" w:hanging="360"/>
      </w:pPr>
      <w:rPr>
        <w:rFonts w:hint="default" w:ascii="Symbol" w:hAnsi="Symbol"/>
      </w:rPr>
    </w:lvl>
    <w:lvl w:ilvl="7" w:tplc="1A44E0DA">
      <w:start w:val="1"/>
      <w:numFmt w:val="bullet"/>
      <w:lvlText w:val="o"/>
      <w:lvlJc w:val="left"/>
      <w:pPr>
        <w:ind w:left="5760" w:hanging="360"/>
      </w:pPr>
      <w:rPr>
        <w:rFonts w:hint="default" w:ascii="Courier New" w:hAnsi="Courier New"/>
      </w:rPr>
    </w:lvl>
    <w:lvl w:ilvl="8" w:tplc="84DECA3C">
      <w:start w:val="1"/>
      <w:numFmt w:val="bullet"/>
      <w:lvlText w:val=""/>
      <w:lvlJc w:val="left"/>
      <w:pPr>
        <w:ind w:left="6480" w:hanging="360"/>
      </w:pPr>
      <w:rPr>
        <w:rFonts w:hint="default" w:ascii="Wingdings" w:hAnsi="Wingdings"/>
      </w:rPr>
    </w:lvl>
  </w:abstractNum>
  <w:abstractNum w:abstractNumId="16" w15:restartNumberingAfterBreak="0">
    <w:nsid w:val="2C73DD7C"/>
    <w:multiLevelType w:val="hybridMultilevel"/>
    <w:tmpl w:val="FFFFFFFF"/>
    <w:lvl w:ilvl="0" w:tplc="8284A0E6">
      <w:start w:val="1"/>
      <w:numFmt w:val="bullet"/>
      <w:lvlText w:val="-"/>
      <w:lvlJc w:val="left"/>
      <w:pPr>
        <w:ind w:left="720" w:hanging="360"/>
      </w:pPr>
      <w:rPr>
        <w:rFonts w:hint="default" w:ascii="Calibri" w:hAnsi="Calibri"/>
      </w:rPr>
    </w:lvl>
    <w:lvl w:ilvl="1" w:tplc="0ADE6028">
      <w:start w:val="1"/>
      <w:numFmt w:val="bullet"/>
      <w:lvlText w:val="o"/>
      <w:lvlJc w:val="left"/>
      <w:pPr>
        <w:ind w:left="1440" w:hanging="360"/>
      </w:pPr>
      <w:rPr>
        <w:rFonts w:hint="default" w:ascii="Courier New" w:hAnsi="Courier New"/>
      </w:rPr>
    </w:lvl>
    <w:lvl w:ilvl="2" w:tplc="650AC036">
      <w:start w:val="1"/>
      <w:numFmt w:val="bullet"/>
      <w:lvlText w:val=""/>
      <w:lvlJc w:val="left"/>
      <w:pPr>
        <w:ind w:left="2160" w:hanging="360"/>
      </w:pPr>
      <w:rPr>
        <w:rFonts w:hint="default" w:ascii="Wingdings" w:hAnsi="Wingdings"/>
      </w:rPr>
    </w:lvl>
    <w:lvl w:ilvl="3" w:tplc="832E09BC">
      <w:start w:val="1"/>
      <w:numFmt w:val="bullet"/>
      <w:lvlText w:val=""/>
      <w:lvlJc w:val="left"/>
      <w:pPr>
        <w:ind w:left="2880" w:hanging="360"/>
      </w:pPr>
      <w:rPr>
        <w:rFonts w:hint="default" w:ascii="Symbol" w:hAnsi="Symbol"/>
      </w:rPr>
    </w:lvl>
    <w:lvl w:ilvl="4" w:tplc="EE00194A">
      <w:start w:val="1"/>
      <w:numFmt w:val="bullet"/>
      <w:lvlText w:val="o"/>
      <w:lvlJc w:val="left"/>
      <w:pPr>
        <w:ind w:left="3600" w:hanging="360"/>
      </w:pPr>
      <w:rPr>
        <w:rFonts w:hint="default" w:ascii="Courier New" w:hAnsi="Courier New"/>
      </w:rPr>
    </w:lvl>
    <w:lvl w:ilvl="5" w:tplc="98989EBA">
      <w:start w:val="1"/>
      <w:numFmt w:val="bullet"/>
      <w:lvlText w:val=""/>
      <w:lvlJc w:val="left"/>
      <w:pPr>
        <w:ind w:left="4320" w:hanging="360"/>
      </w:pPr>
      <w:rPr>
        <w:rFonts w:hint="default" w:ascii="Wingdings" w:hAnsi="Wingdings"/>
      </w:rPr>
    </w:lvl>
    <w:lvl w:ilvl="6" w:tplc="F1609612">
      <w:start w:val="1"/>
      <w:numFmt w:val="bullet"/>
      <w:lvlText w:val=""/>
      <w:lvlJc w:val="left"/>
      <w:pPr>
        <w:ind w:left="5040" w:hanging="360"/>
      </w:pPr>
      <w:rPr>
        <w:rFonts w:hint="default" w:ascii="Symbol" w:hAnsi="Symbol"/>
      </w:rPr>
    </w:lvl>
    <w:lvl w:ilvl="7" w:tplc="B306A4D4">
      <w:start w:val="1"/>
      <w:numFmt w:val="bullet"/>
      <w:lvlText w:val="o"/>
      <w:lvlJc w:val="left"/>
      <w:pPr>
        <w:ind w:left="5760" w:hanging="360"/>
      </w:pPr>
      <w:rPr>
        <w:rFonts w:hint="default" w:ascii="Courier New" w:hAnsi="Courier New"/>
      </w:rPr>
    </w:lvl>
    <w:lvl w:ilvl="8" w:tplc="E6C0EE82">
      <w:start w:val="1"/>
      <w:numFmt w:val="bullet"/>
      <w:lvlText w:val=""/>
      <w:lvlJc w:val="left"/>
      <w:pPr>
        <w:ind w:left="6480" w:hanging="360"/>
      </w:pPr>
      <w:rPr>
        <w:rFonts w:hint="default" w:ascii="Wingdings" w:hAnsi="Wingdings"/>
      </w:rPr>
    </w:lvl>
  </w:abstractNum>
  <w:abstractNum w:abstractNumId="17"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8" w15:restartNumberingAfterBreak="0">
    <w:nsid w:val="37A5E48B"/>
    <w:multiLevelType w:val="hybridMultilevel"/>
    <w:tmpl w:val="FFFFFFFF"/>
    <w:lvl w:ilvl="0" w:tplc="E060596A">
      <w:start w:val="1"/>
      <w:numFmt w:val="bullet"/>
      <w:lvlText w:val="-"/>
      <w:lvlJc w:val="left"/>
      <w:pPr>
        <w:ind w:left="720" w:hanging="360"/>
      </w:pPr>
      <w:rPr>
        <w:rFonts w:hint="default" w:ascii="Calibri" w:hAnsi="Calibri"/>
      </w:rPr>
    </w:lvl>
    <w:lvl w:ilvl="1" w:tplc="9520725A">
      <w:start w:val="1"/>
      <w:numFmt w:val="bullet"/>
      <w:lvlText w:val="o"/>
      <w:lvlJc w:val="left"/>
      <w:pPr>
        <w:ind w:left="1440" w:hanging="360"/>
      </w:pPr>
      <w:rPr>
        <w:rFonts w:hint="default" w:ascii="Courier New" w:hAnsi="Courier New"/>
      </w:rPr>
    </w:lvl>
    <w:lvl w:ilvl="2" w:tplc="7BB68BC2">
      <w:start w:val="1"/>
      <w:numFmt w:val="bullet"/>
      <w:lvlText w:val=""/>
      <w:lvlJc w:val="left"/>
      <w:pPr>
        <w:ind w:left="2160" w:hanging="360"/>
      </w:pPr>
      <w:rPr>
        <w:rFonts w:hint="default" w:ascii="Wingdings" w:hAnsi="Wingdings"/>
      </w:rPr>
    </w:lvl>
    <w:lvl w:ilvl="3" w:tplc="F39C471E">
      <w:start w:val="1"/>
      <w:numFmt w:val="bullet"/>
      <w:lvlText w:val=""/>
      <w:lvlJc w:val="left"/>
      <w:pPr>
        <w:ind w:left="2880" w:hanging="360"/>
      </w:pPr>
      <w:rPr>
        <w:rFonts w:hint="default" w:ascii="Symbol" w:hAnsi="Symbol"/>
      </w:rPr>
    </w:lvl>
    <w:lvl w:ilvl="4" w:tplc="A8ECE850">
      <w:start w:val="1"/>
      <w:numFmt w:val="bullet"/>
      <w:lvlText w:val="o"/>
      <w:lvlJc w:val="left"/>
      <w:pPr>
        <w:ind w:left="3600" w:hanging="360"/>
      </w:pPr>
      <w:rPr>
        <w:rFonts w:hint="default" w:ascii="Courier New" w:hAnsi="Courier New"/>
      </w:rPr>
    </w:lvl>
    <w:lvl w:ilvl="5" w:tplc="F820729C">
      <w:start w:val="1"/>
      <w:numFmt w:val="bullet"/>
      <w:lvlText w:val=""/>
      <w:lvlJc w:val="left"/>
      <w:pPr>
        <w:ind w:left="4320" w:hanging="360"/>
      </w:pPr>
      <w:rPr>
        <w:rFonts w:hint="default" w:ascii="Wingdings" w:hAnsi="Wingdings"/>
      </w:rPr>
    </w:lvl>
    <w:lvl w:ilvl="6" w:tplc="2C6466AC">
      <w:start w:val="1"/>
      <w:numFmt w:val="bullet"/>
      <w:lvlText w:val=""/>
      <w:lvlJc w:val="left"/>
      <w:pPr>
        <w:ind w:left="5040" w:hanging="360"/>
      </w:pPr>
      <w:rPr>
        <w:rFonts w:hint="default" w:ascii="Symbol" w:hAnsi="Symbol"/>
      </w:rPr>
    </w:lvl>
    <w:lvl w:ilvl="7" w:tplc="735CFB80">
      <w:start w:val="1"/>
      <w:numFmt w:val="bullet"/>
      <w:lvlText w:val="o"/>
      <w:lvlJc w:val="left"/>
      <w:pPr>
        <w:ind w:left="5760" w:hanging="360"/>
      </w:pPr>
      <w:rPr>
        <w:rFonts w:hint="default" w:ascii="Courier New" w:hAnsi="Courier New"/>
      </w:rPr>
    </w:lvl>
    <w:lvl w:ilvl="8" w:tplc="E7D2026A">
      <w:start w:val="1"/>
      <w:numFmt w:val="bullet"/>
      <w:lvlText w:val=""/>
      <w:lvlJc w:val="left"/>
      <w:pPr>
        <w:ind w:left="6480" w:hanging="360"/>
      </w:pPr>
      <w:rPr>
        <w:rFonts w:hint="default" w:ascii="Wingdings" w:hAnsi="Wingdings"/>
      </w:rPr>
    </w:lvl>
  </w:abstractNum>
  <w:abstractNum w:abstractNumId="19" w15:restartNumberingAfterBreak="0">
    <w:nsid w:val="3AD95170"/>
    <w:multiLevelType w:val="hybridMultilevel"/>
    <w:tmpl w:val="FFFFFFFF"/>
    <w:lvl w:ilvl="0" w:tplc="2BF23438">
      <w:start w:val="1"/>
      <w:numFmt w:val="bullet"/>
      <w:lvlText w:val="-"/>
      <w:lvlJc w:val="left"/>
      <w:pPr>
        <w:ind w:left="720" w:hanging="360"/>
      </w:pPr>
      <w:rPr>
        <w:rFonts w:hint="default" w:ascii="Calibri" w:hAnsi="Calibri"/>
      </w:rPr>
    </w:lvl>
    <w:lvl w:ilvl="1" w:tplc="CAA84A0E">
      <w:start w:val="1"/>
      <w:numFmt w:val="bullet"/>
      <w:lvlText w:val="o"/>
      <w:lvlJc w:val="left"/>
      <w:pPr>
        <w:ind w:left="1440" w:hanging="360"/>
      </w:pPr>
      <w:rPr>
        <w:rFonts w:hint="default" w:ascii="Courier New" w:hAnsi="Courier New"/>
      </w:rPr>
    </w:lvl>
    <w:lvl w:ilvl="2" w:tplc="774077C6">
      <w:start w:val="1"/>
      <w:numFmt w:val="bullet"/>
      <w:lvlText w:val=""/>
      <w:lvlJc w:val="left"/>
      <w:pPr>
        <w:ind w:left="2160" w:hanging="360"/>
      </w:pPr>
      <w:rPr>
        <w:rFonts w:hint="default" w:ascii="Wingdings" w:hAnsi="Wingdings"/>
      </w:rPr>
    </w:lvl>
    <w:lvl w:ilvl="3" w:tplc="43CC6014">
      <w:start w:val="1"/>
      <w:numFmt w:val="bullet"/>
      <w:lvlText w:val=""/>
      <w:lvlJc w:val="left"/>
      <w:pPr>
        <w:ind w:left="2880" w:hanging="360"/>
      </w:pPr>
      <w:rPr>
        <w:rFonts w:hint="default" w:ascii="Symbol" w:hAnsi="Symbol"/>
      </w:rPr>
    </w:lvl>
    <w:lvl w:ilvl="4" w:tplc="467431EE">
      <w:start w:val="1"/>
      <w:numFmt w:val="bullet"/>
      <w:lvlText w:val="o"/>
      <w:lvlJc w:val="left"/>
      <w:pPr>
        <w:ind w:left="3600" w:hanging="360"/>
      </w:pPr>
      <w:rPr>
        <w:rFonts w:hint="default" w:ascii="Courier New" w:hAnsi="Courier New"/>
      </w:rPr>
    </w:lvl>
    <w:lvl w:ilvl="5" w:tplc="ECF6294A">
      <w:start w:val="1"/>
      <w:numFmt w:val="bullet"/>
      <w:lvlText w:val=""/>
      <w:lvlJc w:val="left"/>
      <w:pPr>
        <w:ind w:left="4320" w:hanging="360"/>
      </w:pPr>
      <w:rPr>
        <w:rFonts w:hint="default" w:ascii="Wingdings" w:hAnsi="Wingdings"/>
      </w:rPr>
    </w:lvl>
    <w:lvl w:ilvl="6" w:tplc="59847602">
      <w:start w:val="1"/>
      <w:numFmt w:val="bullet"/>
      <w:lvlText w:val=""/>
      <w:lvlJc w:val="left"/>
      <w:pPr>
        <w:ind w:left="5040" w:hanging="360"/>
      </w:pPr>
      <w:rPr>
        <w:rFonts w:hint="default" w:ascii="Symbol" w:hAnsi="Symbol"/>
      </w:rPr>
    </w:lvl>
    <w:lvl w:ilvl="7" w:tplc="C3CE319C">
      <w:start w:val="1"/>
      <w:numFmt w:val="bullet"/>
      <w:lvlText w:val="o"/>
      <w:lvlJc w:val="left"/>
      <w:pPr>
        <w:ind w:left="5760" w:hanging="360"/>
      </w:pPr>
      <w:rPr>
        <w:rFonts w:hint="default" w:ascii="Courier New" w:hAnsi="Courier New"/>
      </w:rPr>
    </w:lvl>
    <w:lvl w:ilvl="8" w:tplc="BCD271F2">
      <w:start w:val="1"/>
      <w:numFmt w:val="bullet"/>
      <w:lvlText w:val=""/>
      <w:lvlJc w:val="left"/>
      <w:pPr>
        <w:ind w:left="6480" w:hanging="360"/>
      </w:pPr>
      <w:rPr>
        <w:rFonts w:hint="default" w:ascii="Wingdings" w:hAnsi="Wingdings"/>
      </w:rPr>
    </w:lvl>
  </w:abstractNum>
  <w:abstractNum w:abstractNumId="20" w15:restartNumberingAfterBreak="0">
    <w:nsid w:val="4677EBA7"/>
    <w:multiLevelType w:val="hybridMultilevel"/>
    <w:tmpl w:val="FFFFFFFF"/>
    <w:lvl w:ilvl="0" w:tplc="BAFE4E4C">
      <w:start w:val="1"/>
      <w:numFmt w:val="bullet"/>
      <w:lvlText w:val="-"/>
      <w:lvlJc w:val="left"/>
      <w:pPr>
        <w:ind w:left="720" w:hanging="360"/>
      </w:pPr>
      <w:rPr>
        <w:rFonts w:hint="default" w:ascii="Calibri" w:hAnsi="Calibri"/>
      </w:rPr>
    </w:lvl>
    <w:lvl w:ilvl="1" w:tplc="3C6C4B54">
      <w:start w:val="1"/>
      <w:numFmt w:val="bullet"/>
      <w:lvlText w:val="o"/>
      <w:lvlJc w:val="left"/>
      <w:pPr>
        <w:ind w:left="1440" w:hanging="360"/>
      </w:pPr>
      <w:rPr>
        <w:rFonts w:hint="default" w:ascii="Courier New" w:hAnsi="Courier New"/>
      </w:rPr>
    </w:lvl>
    <w:lvl w:ilvl="2" w:tplc="69FC435C">
      <w:start w:val="1"/>
      <w:numFmt w:val="bullet"/>
      <w:lvlText w:val=""/>
      <w:lvlJc w:val="left"/>
      <w:pPr>
        <w:ind w:left="2160" w:hanging="360"/>
      </w:pPr>
      <w:rPr>
        <w:rFonts w:hint="default" w:ascii="Wingdings" w:hAnsi="Wingdings"/>
      </w:rPr>
    </w:lvl>
    <w:lvl w:ilvl="3" w:tplc="A26E0524">
      <w:start w:val="1"/>
      <w:numFmt w:val="bullet"/>
      <w:lvlText w:val=""/>
      <w:lvlJc w:val="left"/>
      <w:pPr>
        <w:ind w:left="2880" w:hanging="360"/>
      </w:pPr>
      <w:rPr>
        <w:rFonts w:hint="default" w:ascii="Symbol" w:hAnsi="Symbol"/>
      </w:rPr>
    </w:lvl>
    <w:lvl w:ilvl="4" w:tplc="887469D4">
      <w:start w:val="1"/>
      <w:numFmt w:val="bullet"/>
      <w:lvlText w:val="o"/>
      <w:lvlJc w:val="left"/>
      <w:pPr>
        <w:ind w:left="3600" w:hanging="360"/>
      </w:pPr>
      <w:rPr>
        <w:rFonts w:hint="default" w:ascii="Courier New" w:hAnsi="Courier New"/>
      </w:rPr>
    </w:lvl>
    <w:lvl w:ilvl="5" w:tplc="62223664">
      <w:start w:val="1"/>
      <w:numFmt w:val="bullet"/>
      <w:lvlText w:val=""/>
      <w:lvlJc w:val="left"/>
      <w:pPr>
        <w:ind w:left="4320" w:hanging="360"/>
      </w:pPr>
      <w:rPr>
        <w:rFonts w:hint="default" w:ascii="Wingdings" w:hAnsi="Wingdings"/>
      </w:rPr>
    </w:lvl>
    <w:lvl w:ilvl="6" w:tplc="FC7837E4">
      <w:start w:val="1"/>
      <w:numFmt w:val="bullet"/>
      <w:lvlText w:val=""/>
      <w:lvlJc w:val="left"/>
      <w:pPr>
        <w:ind w:left="5040" w:hanging="360"/>
      </w:pPr>
      <w:rPr>
        <w:rFonts w:hint="default" w:ascii="Symbol" w:hAnsi="Symbol"/>
      </w:rPr>
    </w:lvl>
    <w:lvl w:ilvl="7" w:tplc="8662C2E8">
      <w:start w:val="1"/>
      <w:numFmt w:val="bullet"/>
      <w:lvlText w:val="o"/>
      <w:lvlJc w:val="left"/>
      <w:pPr>
        <w:ind w:left="5760" w:hanging="360"/>
      </w:pPr>
      <w:rPr>
        <w:rFonts w:hint="default" w:ascii="Courier New" w:hAnsi="Courier New"/>
      </w:rPr>
    </w:lvl>
    <w:lvl w:ilvl="8" w:tplc="D3B0A6EA">
      <w:start w:val="1"/>
      <w:numFmt w:val="bullet"/>
      <w:lvlText w:val=""/>
      <w:lvlJc w:val="left"/>
      <w:pPr>
        <w:ind w:left="6480" w:hanging="360"/>
      </w:pPr>
      <w:rPr>
        <w:rFonts w:hint="default" w:ascii="Wingdings" w:hAnsi="Wingdings"/>
      </w:rPr>
    </w:lvl>
  </w:abstractNum>
  <w:abstractNum w:abstractNumId="21" w15:restartNumberingAfterBreak="0">
    <w:nsid w:val="46CB070A"/>
    <w:multiLevelType w:val="hybridMultilevel"/>
    <w:tmpl w:val="FFFFFFFF"/>
    <w:lvl w:ilvl="0" w:tplc="BFD257DA">
      <w:start w:val="1"/>
      <w:numFmt w:val="bullet"/>
      <w:lvlText w:val="-"/>
      <w:lvlJc w:val="left"/>
      <w:pPr>
        <w:ind w:left="720" w:hanging="360"/>
      </w:pPr>
      <w:rPr>
        <w:rFonts w:hint="default" w:ascii="Calibri" w:hAnsi="Calibri"/>
      </w:rPr>
    </w:lvl>
    <w:lvl w:ilvl="1" w:tplc="A67A20C6">
      <w:start w:val="1"/>
      <w:numFmt w:val="bullet"/>
      <w:lvlText w:val="o"/>
      <w:lvlJc w:val="left"/>
      <w:pPr>
        <w:ind w:left="1440" w:hanging="360"/>
      </w:pPr>
      <w:rPr>
        <w:rFonts w:hint="default" w:ascii="Courier New" w:hAnsi="Courier New"/>
      </w:rPr>
    </w:lvl>
    <w:lvl w:ilvl="2" w:tplc="B7142AF6">
      <w:start w:val="1"/>
      <w:numFmt w:val="bullet"/>
      <w:lvlText w:val=""/>
      <w:lvlJc w:val="left"/>
      <w:pPr>
        <w:ind w:left="2160" w:hanging="360"/>
      </w:pPr>
      <w:rPr>
        <w:rFonts w:hint="default" w:ascii="Wingdings" w:hAnsi="Wingdings"/>
      </w:rPr>
    </w:lvl>
    <w:lvl w:ilvl="3" w:tplc="8CD69AA8">
      <w:start w:val="1"/>
      <w:numFmt w:val="bullet"/>
      <w:lvlText w:val=""/>
      <w:lvlJc w:val="left"/>
      <w:pPr>
        <w:ind w:left="2880" w:hanging="360"/>
      </w:pPr>
      <w:rPr>
        <w:rFonts w:hint="default" w:ascii="Symbol" w:hAnsi="Symbol"/>
      </w:rPr>
    </w:lvl>
    <w:lvl w:ilvl="4" w:tplc="9CF4D744">
      <w:start w:val="1"/>
      <w:numFmt w:val="bullet"/>
      <w:lvlText w:val="o"/>
      <w:lvlJc w:val="left"/>
      <w:pPr>
        <w:ind w:left="3600" w:hanging="360"/>
      </w:pPr>
      <w:rPr>
        <w:rFonts w:hint="default" w:ascii="Courier New" w:hAnsi="Courier New"/>
      </w:rPr>
    </w:lvl>
    <w:lvl w:ilvl="5" w:tplc="DA242C9C">
      <w:start w:val="1"/>
      <w:numFmt w:val="bullet"/>
      <w:lvlText w:val=""/>
      <w:lvlJc w:val="left"/>
      <w:pPr>
        <w:ind w:left="4320" w:hanging="360"/>
      </w:pPr>
      <w:rPr>
        <w:rFonts w:hint="default" w:ascii="Wingdings" w:hAnsi="Wingdings"/>
      </w:rPr>
    </w:lvl>
    <w:lvl w:ilvl="6" w:tplc="A6EA11F2">
      <w:start w:val="1"/>
      <w:numFmt w:val="bullet"/>
      <w:lvlText w:val=""/>
      <w:lvlJc w:val="left"/>
      <w:pPr>
        <w:ind w:left="5040" w:hanging="360"/>
      </w:pPr>
      <w:rPr>
        <w:rFonts w:hint="default" w:ascii="Symbol" w:hAnsi="Symbol"/>
      </w:rPr>
    </w:lvl>
    <w:lvl w:ilvl="7" w:tplc="B57CEABE">
      <w:start w:val="1"/>
      <w:numFmt w:val="bullet"/>
      <w:lvlText w:val="o"/>
      <w:lvlJc w:val="left"/>
      <w:pPr>
        <w:ind w:left="5760" w:hanging="360"/>
      </w:pPr>
      <w:rPr>
        <w:rFonts w:hint="default" w:ascii="Courier New" w:hAnsi="Courier New"/>
      </w:rPr>
    </w:lvl>
    <w:lvl w:ilvl="8" w:tplc="32E4C1F6">
      <w:start w:val="1"/>
      <w:numFmt w:val="bullet"/>
      <w:lvlText w:val=""/>
      <w:lvlJc w:val="left"/>
      <w:pPr>
        <w:ind w:left="6480" w:hanging="360"/>
      </w:pPr>
      <w:rPr>
        <w:rFonts w:hint="default" w:ascii="Wingdings" w:hAnsi="Wingdings"/>
      </w:rPr>
    </w:lvl>
  </w:abstractNum>
  <w:abstractNum w:abstractNumId="22" w15:restartNumberingAfterBreak="0">
    <w:nsid w:val="4743F9BF"/>
    <w:multiLevelType w:val="hybridMultilevel"/>
    <w:tmpl w:val="FFFFFFFF"/>
    <w:lvl w:ilvl="0" w:tplc="38601A5C">
      <w:start w:val="1"/>
      <w:numFmt w:val="bullet"/>
      <w:lvlText w:val="-"/>
      <w:lvlJc w:val="left"/>
      <w:pPr>
        <w:ind w:left="720" w:hanging="360"/>
      </w:pPr>
      <w:rPr>
        <w:rFonts w:hint="default" w:ascii="Calibri" w:hAnsi="Calibri"/>
      </w:rPr>
    </w:lvl>
    <w:lvl w:ilvl="1" w:tplc="98ECFC1C">
      <w:start w:val="1"/>
      <w:numFmt w:val="bullet"/>
      <w:lvlText w:val="o"/>
      <w:lvlJc w:val="left"/>
      <w:pPr>
        <w:ind w:left="1440" w:hanging="360"/>
      </w:pPr>
      <w:rPr>
        <w:rFonts w:hint="default" w:ascii="Courier New" w:hAnsi="Courier New"/>
      </w:rPr>
    </w:lvl>
    <w:lvl w:ilvl="2" w:tplc="6416F680">
      <w:start w:val="1"/>
      <w:numFmt w:val="bullet"/>
      <w:lvlText w:val=""/>
      <w:lvlJc w:val="left"/>
      <w:pPr>
        <w:ind w:left="2160" w:hanging="360"/>
      </w:pPr>
      <w:rPr>
        <w:rFonts w:hint="default" w:ascii="Wingdings" w:hAnsi="Wingdings"/>
      </w:rPr>
    </w:lvl>
    <w:lvl w:ilvl="3" w:tplc="2764A3C4">
      <w:start w:val="1"/>
      <w:numFmt w:val="bullet"/>
      <w:lvlText w:val=""/>
      <w:lvlJc w:val="left"/>
      <w:pPr>
        <w:ind w:left="2880" w:hanging="360"/>
      </w:pPr>
      <w:rPr>
        <w:rFonts w:hint="default" w:ascii="Symbol" w:hAnsi="Symbol"/>
      </w:rPr>
    </w:lvl>
    <w:lvl w:ilvl="4" w:tplc="46524C6A">
      <w:start w:val="1"/>
      <w:numFmt w:val="bullet"/>
      <w:lvlText w:val="o"/>
      <w:lvlJc w:val="left"/>
      <w:pPr>
        <w:ind w:left="3600" w:hanging="360"/>
      </w:pPr>
      <w:rPr>
        <w:rFonts w:hint="default" w:ascii="Courier New" w:hAnsi="Courier New"/>
      </w:rPr>
    </w:lvl>
    <w:lvl w:ilvl="5" w:tplc="029A1A60">
      <w:start w:val="1"/>
      <w:numFmt w:val="bullet"/>
      <w:lvlText w:val=""/>
      <w:lvlJc w:val="left"/>
      <w:pPr>
        <w:ind w:left="4320" w:hanging="360"/>
      </w:pPr>
      <w:rPr>
        <w:rFonts w:hint="default" w:ascii="Wingdings" w:hAnsi="Wingdings"/>
      </w:rPr>
    </w:lvl>
    <w:lvl w:ilvl="6" w:tplc="27B0134E">
      <w:start w:val="1"/>
      <w:numFmt w:val="bullet"/>
      <w:lvlText w:val=""/>
      <w:lvlJc w:val="left"/>
      <w:pPr>
        <w:ind w:left="5040" w:hanging="360"/>
      </w:pPr>
      <w:rPr>
        <w:rFonts w:hint="default" w:ascii="Symbol" w:hAnsi="Symbol"/>
      </w:rPr>
    </w:lvl>
    <w:lvl w:ilvl="7" w:tplc="EC1204F6">
      <w:start w:val="1"/>
      <w:numFmt w:val="bullet"/>
      <w:lvlText w:val="o"/>
      <w:lvlJc w:val="left"/>
      <w:pPr>
        <w:ind w:left="5760" w:hanging="360"/>
      </w:pPr>
      <w:rPr>
        <w:rFonts w:hint="default" w:ascii="Courier New" w:hAnsi="Courier New"/>
      </w:rPr>
    </w:lvl>
    <w:lvl w:ilvl="8" w:tplc="9B1A9F50">
      <w:start w:val="1"/>
      <w:numFmt w:val="bullet"/>
      <w:lvlText w:val=""/>
      <w:lvlJc w:val="left"/>
      <w:pPr>
        <w:ind w:left="6480" w:hanging="360"/>
      </w:pPr>
      <w:rPr>
        <w:rFonts w:hint="default" w:ascii="Wingdings" w:hAnsi="Wingdings"/>
      </w:rPr>
    </w:lvl>
  </w:abstractNum>
  <w:abstractNum w:abstractNumId="2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5" w15:restartNumberingAfterBreak="0">
    <w:nsid w:val="5C6F6ACF"/>
    <w:multiLevelType w:val="hybridMultilevel"/>
    <w:tmpl w:val="FFFFFFFF"/>
    <w:lvl w:ilvl="0" w:tplc="3B687174">
      <w:start w:val="1"/>
      <w:numFmt w:val="bullet"/>
      <w:lvlText w:val="-"/>
      <w:lvlJc w:val="left"/>
      <w:pPr>
        <w:ind w:left="720" w:hanging="360"/>
      </w:pPr>
      <w:rPr>
        <w:rFonts w:hint="default" w:ascii="Calibri" w:hAnsi="Calibri"/>
      </w:rPr>
    </w:lvl>
    <w:lvl w:ilvl="1" w:tplc="D2103E50">
      <w:start w:val="1"/>
      <w:numFmt w:val="bullet"/>
      <w:lvlText w:val="o"/>
      <w:lvlJc w:val="left"/>
      <w:pPr>
        <w:ind w:left="1440" w:hanging="360"/>
      </w:pPr>
      <w:rPr>
        <w:rFonts w:hint="default" w:ascii="Courier New" w:hAnsi="Courier New"/>
      </w:rPr>
    </w:lvl>
    <w:lvl w:ilvl="2" w:tplc="D32CFC8A">
      <w:start w:val="1"/>
      <w:numFmt w:val="bullet"/>
      <w:lvlText w:val=""/>
      <w:lvlJc w:val="left"/>
      <w:pPr>
        <w:ind w:left="2160" w:hanging="360"/>
      </w:pPr>
      <w:rPr>
        <w:rFonts w:hint="default" w:ascii="Wingdings" w:hAnsi="Wingdings"/>
      </w:rPr>
    </w:lvl>
    <w:lvl w:ilvl="3" w:tplc="CE622070">
      <w:start w:val="1"/>
      <w:numFmt w:val="bullet"/>
      <w:lvlText w:val=""/>
      <w:lvlJc w:val="left"/>
      <w:pPr>
        <w:ind w:left="2880" w:hanging="360"/>
      </w:pPr>
      <w:rPr>
        <w:rFonts w:hint="default" w:ascii="Symbol" w:hAnsi="Symbol"/>
      </w:rPr>
    </w:lvl>
    <w:lvl w:ilvl="4" w:tplc="CEECCD4A">
      <w:start w:val="1"/>
      <w:numFmt w:val="bullet"/>
      <w:lvlText w:val="o"/>
      <w:lvlJc w:val="left"/>
      <w:pPr>
        <w:ind w:left="3600" w:hanging="360"/>
      </w:pPr>
      <w:rPr>
        <w:rFonts w:hint="default" w:ascii="Courier New" w:hAnsi="Courier New"/>
      </w:rPr>
    </w:lvl>
    <w:lvl w:ilvl="5" w:tplc="0A861EB2">
      <w:start w:val="1"/>
      <w:numFmt w:val="bullet"/>
      <w:lvlText w:val=""/>
      <w:lvlJc w:val="left"/>
      <w:pPr>
        <w:ind w:left="4320" w:hanging="360"/>
      </w:pPr>
      <w:rPr>
        <w:rFonts w:hint="default" w:ascii="Wingdings" w:hAnsi="Wingdings"/>
      </w:rPr>
    </w:lvl>
    <w:lvl w:ilvl="6" w:tplc="EBE68E2E">
      <w:start w:val="1"/>
      <w:numFmt w:val="bullet"/>
      <w:lvlText w:val=""/>
      <w:lvlJc w:val="left"/>
      <w:pPr>
        <w:ind w:left="5040" w:hanging="360"/>
      </w:pPr>
      <w:rPr>
        <w:rFonts w:hint="default" w:ascii="Symbol" w:hAnsi="Symbol"/>
      </w:rPr>
    </w:lvl>
    <w:lvl w:ilvl="7" w:tplc="EC200AA2">
      <w:start w:val="1"/>
      <w:numFmt w:val="bullet"/>
      <w:lvlText w:val="o"/>
      <w:lvlJc w:val="left"/>
      <w:pPr>
        <w:ind w:left="5760" w:hanging="360"/>
      </w:pPr>
      <w:rPr>
        <w:rFonts w:hint="default" w:ascii="Courier New" w:hAnsi="Courier New"/>
      </w:rPr>
    </w:lvl>
    <w:lvl w:ilvl="8" w:tplc="4F0032B8">
      <w:start w:val="1"/>
      <w:numFmt w:val="bullet"/>
      <w:lvlText w:val=""/>
      <w:lvlJc w:val="left"/>
      <w:pPr>
        <w:ind w:left="6480" w:hanging="360"/>
      </w:pPr>
      <w:rPr>
        <w:rFonts w:hint="default" w:ascii="Wingdings" w:hAnsi="Wingdings"/>
      </w:rPr>
    </w:lvl>
  </w:abstractNum>
  <w:abstractNum w:abstractNumId="26"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8"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31"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05507086">
    <w:abstractNumId w:val="22"/>
  </w:num>
  <w:num w:numId="2" w16cid:durableId="1780445143">
    <w:abstractNumId w:val="18"/>
  </w:num>
  <w:num w:numId="3" w16cid:durableId="1323704536">
    <w:abstractNumId w:val="21"/>
  </w:num>
  <w:num w:numId="4" w16cid:durableId="1292401519">
    <w:abstractNumId w:val="16"/>
  </w:num>
  <w:num w:numId="5" w16cid:durableId="1128816044">
    <w:abstractNumId w:val="15"/>
  </w:num>
  <w:num w:numId="6" w16cid:durableId="2017803531">
    <w:abstractNumId w:val="19"/>
  </w:num>
  <w:num w:numId="7" w16cid:durableId="1620796669">
    <w:abstractNumId w:val="20"/>
  </w:num>
  <w:num w:numId="8" w16cid:durableId="329450574">
    <w:abstractNumId w:val="25"/>
  </w:num>
  <w:num w:numId="9" w16cid:durableId="875700790">
    <w:abstractNumId w:val="13"/>
  </w:num>
  <w:num w:numId="10" w16cid:durableId="1021662981">
    <w:abstractNumId w:val="27"/>
  </w:num>
  <w:num w:numId="11" w16cid:durableId="827786961">
    <w:abstractNumId w:val="17"/>
  </w:num>
  <w:num w:numId="12" w16cid:durableId="197397700">
    <w:abstractNumId w:val="24"/>
  </w:num>
  <w:num w:numId="13" w16cid:durableId="980305885">
    <w:abstractNumId w:val="23"/>
  </w:num>
  <w:num w:numId="14" w16cid:durableId="135610172">
    <w:abstractNumId w:val="30"/>
  </w:num>
  <w:num w:numId="15" w16cid:durableId="295448829">
    <w:abstractNumId w:val="12"/>
  </w:num>
  <w:num w:numId="16" w16cid:durableId="1106117066">
    <w:abstractNumId w:val="9"/>
  </w:num>
  <w:num w:numId="17" w16cid:durableId="956523488">
    <w:abstractNumId w:val="4"/>
  </w:num>
  <w:num w:numId="18" w16cid:durableId="964695673">
    <w:abstractNumId w:val="3"/>
  </w:num>
  <w:num w:numId="19" w16cid:durableId="1972442553">
    <w:abstractNumId w:val="2"/>
  </w:num>
  <w:num w:numId="20" w16cid:durableId="2037999022">
    <w:abstractNumId w:val="1"/>
  </w:num>
  <w:num w:numId="21" w16cid:durableId="2095590921">
    <w:abstractNumId w:val="10"/>
  </w:num>
  <w:num w:numId="22" w16cid:durableId="1295335361">
    <w:abstractNumId w:val="8"/>
  </w:num>
  <w:num w:numId="23" w16cid:durableId="349189495">
    <w:abstractNumId w:val="7"/>
  </w:num>
  <w:num w:numId="24" w16cid:durableId="561912260">
    <w:abstractNumId w:val="6"/>
  </w:num>
  <w:num w:numId="25" w16cid:durableId="899680080">
    <w:abstractNumId w:val="5"/>
  </w:num>
  <w:num w:numId="26" w16cid:durableId="739062530">
    <w:abstractNumId w:val="29"/>
  </w:num>
  <w:num w:numId="27" w16cid:durableId="1720595035">
    <w:abstractNumId w:val="28"/>
  </w:num>
  <w:num w:numId="28" w16cid:durableId="537594558">
    <w:abstractNumId w:val="26"/>
  </w:num>
  <w:num w:numId="29" w16cid:durableId="1010983567">
    <w:abstractNumId w:val="31"/>
  </w:num>
  <w:num w:numId="30" w16cid:durableId="419912280">
    <w:abstractNumId w:val="0"/>
  </w:num>
  <w:num w:numId="31" w16cid:durableId="741830963">
    <w:abstractNumId w:val="14"/>
  </w:num>
  <w:num w:numId="32" w16cid:durableId="1758210250">
    <w:abstractNumId w:val="11"/>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20403"/>
    <w:rsid w:val="0013220E"/>
    <w:rsid w:val="00140F8B"/>
    <w:rsid w:val="00167ADB"/>
    <w:rsid w:val="001928F9"/>
    <w:rsid w:val="001938F5"/>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87C77"/>
    <w:rsid w:val="00391656"/>
    <w:rsid w:val="0039472D"/>
    <w:rsid w:val="003B36B7"/>
    <w:rsid w:val="003B4C47"/>
    <w:rsid w:val="003D04D9"/>
    <w:rsid w:val="003D0606"/>
    <w:rsid w:val="003E5866"/>
    <w:rsid w:val="003E7780"/>
    <w:rsid w:val="00432BB6"/>
    <w:rsid w:val="00433217"/>
    <w:rsid w:val="00433F79"/>
    <w:rsid w:val="00444A43"/>
    <w:rsid w:val="00445A50"/>
    <w:rsid w:val="00456571"/>
    <w:rsid w:val="0046131D"/>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844CC"/>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06E30"/>
    <w:rsid w:val="00811B68"/>
    <w:rsid w:val="00814D91"/>
    <w:rsid w:val="00817EE4"/>
    <w:rsid w:val="00821DD9"/>
    <w:rsid w:val="00821EDB"/>
    <w:rsid w:val="00826CC1"/>
    <w:rsid w:val="0084186F"/>
    <w:rsid w:val="00844CCC"/>
    <w:rsid w:val="00880184"/>
    <w:rsid w:val="00894DB1"/>
    <w:rsid w:val="00895C27"/>
    <w:rsid w:val="008A5D22"/>
    <w:rsid w:val="008B7171"/>
    <w:rsid w:val="008D249F"/>
    <w:rsid w:val="008E0923"/>
    <w:rsid w:val="008E40D2"/>
    <w:rsid w:val="008E55E9"/>
    <w:rsid w:val="008F320F"/>
    <w:rsid w:val="00903FF7"/>
    <w:rsid w:val="00954139"/>
    <w:rsid w:val="009951A6"/>
    <w:rsid w:val="009A218E"/>
    <w:rsid w:val="009C378D"/>
    <w:rsid w:val="009D1BD5"/>
    <w:rsid w:val="009D6818"/>
    <w:rsid w:val="009D7246"/>
    <w:rsid w:val="009E3E78"/>
    <w:rsid w:val="009F5DF9"/>
    <w:rsid w:val="00A02305"/>
    <w:rsid w:val="00A046E8"/>
    <w:rsid w:val="00A061B9"/>
    <w:rsid w:val="00A159A4"/>
    <w:rsid w:val="00A279D6"/>
    <w:rsid w:val="00A30B34"/>
    <w:rsid w:val="00A42AB0"/>
    <w:rsid w:val="00A43397"/>
    <w:rsid w:val="00A516B5"/>
    <w:rsid w:val="00A643AF"/>
    <w:rsid w:val="00A6641C"/>
    <w:rsid w:val="00A7657E"/>
    <w:rsid w:val="00AB53E3"/>
    <w:rsid w:val="00AD2B3E"/>
    <w:rsid w:val="00AE1127"/>
    <w:rsid w:val="00AE6839"/>
    <w:rsid w:val="00AE7E41"/>
    <w:rsid w:val="00AF7A42"/>
    <w:rsid w:val="00B03F71"/>
    <w:rsid w:val="00B416AA"/>
    <w:rsid w:val="00B434AC"/>
    <w:rsid w:val="00B55001"/>
    <w:rsid w:val="00B5535B"/>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706F9"/>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32296"/>
    <w:rsid w:val="00D3297D"/>
    <w:rsid w:val="00D41490"/>
    <w:rsid w:val="00D41A7E"/>
    <w:rsid w:val="00D72B51"/>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61423"/>
    <w:rsid w:val="00F723F6"/>
    <w:rsid w:val="00F727C4"/>
    <w:rsid w:val="00F7565A"/>
    <w:rsid w:val="00F8333E"/>
    <w:rsid w:val="00F92640"/>
    <w:rsid w:val="00F92AB4"/>
    <w:rsid w:val="00F960CA"/>
    <w:rsid w:val="00F97FD1"/>
    <w:rsid w:val="00FC61F4"/>
    <w:rsid w:val="00FC6512"/>
    <w:rsid w:val="00FC7E73"/>
    <w:rsid w:val="00FE558A"/>
    <w:rsid w:val="00FF1EF2"/>
    <w:rsid w:val="00FF7BA5"/>
    <w:rsid w:val="016EBFDE"/>
    <w:rsid w:val="03FA0810"/>
    <w:rsid w:val="08374BAB"/>
    <w:rsid w:val="0CAA3A24"/>
    <w:rsid w:val="0DB28034"/>
    <w:rsid w:val="0E460A85"/>
    <w:rsid w:val="0F6B0772"/>
    <w:rsid w:val="10F8E72E"/>
    <w:rsid w:val="11EBE1FA"/>
    <w:rsid w:val="12973617"/>
    <w:rsid w:val="170E938F"/>
    <w:rsid w:val="17646FA7"/>
    <w:rsid w:val="18063EE0"/>
    <w:rsid w:val="1B14D06E"/>
    <w:rsid w:val="1B248D8D"/>
    <w:rsid w:val="1E0E2B0F"/>
    <w:rsid w:val="1E40FF13"/>
    <w:rsid w:val="20DB8626"/>
    <w:rsid w:val="21C987F0"/>
    <w:rsid w:val="22AA3B30"/>
    <w:rsid w:val="2437A7F8"/>
    <w:rsid w:val="24D64156"/>
    <w:rsid w:val="26D64E77"/>
    <w:rsid w:val="28D6D269"/>
    <w:rsid w:val="299692FF"/>
    <w:rsid w:val="2998ED88"/>
    <w:rsid w:val="29A50F8A"/>
    <w:rsid w:val="2AE350A1"/>
    <w:rsid w:val="2D9AD123"/>
    <w:rsid w:val="2DF8CAD2"/>
    <w:rsid w:val="2E09312A"/>
    <w:rsid w:val="2E104408"/>
    <w:rsid w:val="2F450813"/>
    <w:rsid w:val="30603B88"/>
    <w:rsid w:val="307B7706"/>
    <w:rsid w:val="32848D71"/>
    <w:rsid w:val="351C585A"/>
    <w:rsid w:val="35E05B22"/>
    <w:rsid w:val="3744FD55"/>
    <w:rsid w:val="38FBBC7B"/>
    <w:rsid w:val="39AD0EAB"/>
    <w:rsid w:val="3A2C0089"/>
    <w:rsid w:val="3A8F9F56"/>
    <w:rsid w:val="3AC832AB"/>
    <w:rsid w:val="3C2B6FB7"/>
    <w:rsid w:val="3DC74018"/>
    <w:rsid w:val="3DCF2D9E"/>
    <w:rsid w:val="3DD81A17"/>
    <w:rsid w:val="3F5AC282"/>
    <w:rsid w:val="3F631079"/>
    <w:rsid w:val="3F6AFDFF"/>
    <w:rsid w:val="4106CE60"/>
    <w:rsid w:val="4121985E"/>
    <w:rsid w:val="4123A795"/>
    <w:rsid w:val="429EED41"/>
    <w:rsid w:val="42A29EC1"/>
    <w:rsid w:val="43B9BA72"/>
    <w:rsid w:val="470A8624"/>
    <w:rsid w:val="480B587B"/>
    <w:rsid w:val="4A3BE5F9"/>
    <w:rsid w:val="4B51FF6E"/>
    <w:rsid w:val="4B710B97"/>
    <w:rsid w:val="4BCC1806"/>
    <w:rsid w:val="4DD24E85"/>
    <w:rsid w:val="4E3FDACB"/>
    <w:rsid w:val="5053CED9"/>
    <w:rsid w:val="50E185F5"/>
    <w:rsid w:val="514C092B"/>
    <w:rsid w:val="524E9C7C"/>
    <w:rsid w:val="552854C0"/>
    <w:rsid w:val="565F7190"/>
    <w:rsid w:val="56A8B1E5"/>
    <w:rsid w:val="574A9E40"/>
    <w:rsid w:val="59B32A7A"/>
    <w:rsid w:val="5D1A3E48"/>
    <w:rsid w:val="5D3A3F67"/>
    <w:rsid w:val="5E17746D"/>
    <w:rsid w:val="5E516FB0"/>
    <w:rsid w:val="5ED60FC8"/>
    <w:rsid w:val="5F8FF76E"/>
    <w:rsid w:val="5F9C19E1"/>
    <w:rsid w:val="5FB30702"/>
    <w:rsid w:val="62524F7E"/>
    <w:rsid w:val="63692EF9"/>
    <w:rsid w:val="63A980EB"/>
    <w:rsid w:val="64F93B56"/>
    <w:rsid w:val="65CD87EC"/>
    <w:rsid w:val="66CE206E"/>
    <w:rsid w:val="66E121AD"/>
    <w:rsid w:val="694A77B8"/>
    <w:rsid w:val="69717118"/>
    <w:rsid w:val="69CF8023"/>
    <w:rsid w:val="6A30B305"/>
    <w:rsid w:val="6D08DC8C"/>
    <w:rsid w:val="715BC5C7"/>
    <w:rsid w:val="727D58AF"/>
    <w:rsid w:val="72C761A6"/>
    <w:rsid w:val="73DAA91A"/>
    <w:rsid w:val="7522DCF0"/>
    <w:rsid w:val="75B9D5A5"/>
    <w:rsid w:val="76B6E23F"/>
    <w:rsid w:val="77A73853"/>
    <w:rsid w:val="77B1DEEE"/>
    <w:rsid w:val="78563862"/>
    <w:rsid w:val="790A03CA"/>
    <w:rsid w:val="7CDE098C"/>
    <w:rsid w:val="7D3FA8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9D6818"/>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4.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2.xml><?xml version="1.0" encoding="utf-8"?>
<ds:datastoreItem xmlns:ds="http://schemas.openxmlformats.org/officeDocument/2006/customXml" ds:itemID="{003A10DB-9692-43DE-9C81-D95742AF7C15}"/>
</file>

<file path=customXml/itemProps3.xml><?xml version="1.0" encoding="utf-8"?>
<ds:datastoreItem xmlns:ds="http://schemas.openxmlformats.org/officeDocument/2006/customXml" ds:itemID="{4A57A961-F0AC-4006-9A27-6C3C8D111833}">
  <ds:schemaRefs>
    <ds:schemaRef ds:uri="http://Greg_Maxey/CC_Mapping_Part"/>
  </ds:schemaRefs>
</ds:datastoreItem>
</file>

<file path=customXml/itemProps4.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5.xml><?xml version="1.0" encoding="utf-8"?>
<ds:datastoreItem xmlns:ds="http://schemas.openxmlformats.org/officeDocument/2006/customXml" ds:itemID="{EC9C39AF-964D-41ED-BE12-B2B24901C35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7</cp:revision>
  <cp:lastPrinted>2019-05-01T12:52:00Z</cp:lastPrinted>
  <dcterms:created xsi:type="dcterms:W3CDTF">2023-11-29T13:24:00Z</dcterms:created>
  <dcterms:modified xsi:type="dcterms:W3CDTF">2023-11-30T01:35:06Z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